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B0675" w14:textId="4A278316" w:rsidR="00C40A59" w:rsidRDefault="00C40A59" w:rsidP="00C40A59">
      <w:pPr>
        <w:spacing w:after="0" w:line="240" w:lineRule="auto"/>
        <w:jc w:val="center"/>
        <w:rPr>
          <w:rFonts w:ascii="Times New Roman" w:hAnsi="Times New Roman" w:cs="Times New Roman"/>
          <w:bCs/>
          <w:iCs/>
          <w:sz w:val="24"/>
          <w:szCs w:val="24"/>
        </w:rPr>
      </w:pPr>
      <w:r>
        <w:rPr>
          <w:noProof/>
          <w:sz w:val="24"/>
          <w:szCs w:val="24"/>
        </w:rPr>
        <w:drawing>
          <wp:inline distT="0" distB="0" distL="0" distR="0" wp14:anchorId="68DCCE36" wp14:editId="79DFEB0B">
            <wp:extent cx="597535" cy="7315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7535" cy="731520"/>
                    </a:xfrm>
                    <a:prstGeom prst="rect">
                      <a:avLst/>
                    </a:prstGeom>
                    <a:noFill/>
                  </pic:spPr>
                </pic:pic>
              </a:graphicData>
            </a:graphic>
          </wp:inline>
        </w:drawing>
      </w:r>
    </w:p>
    <w:p w14:paraId="5D89BD5A" w14:textId="77777777" w:rsidR="00C40A59" w:rsidRDefault="00C40A59" w:rsidP="00C40A59">
      <w:pPr>
        <w:spacing w:after="0" w:line="240" w:lineRule="auto"/>
        <w:jc w:val="center"/>
        <w:rPr>
          <w:rFonts w:ascii="Times New Roman" w:hAnsi="Times New Roman" w:cs="Times New Roman"/>
          <w:bCs/>
          <w:iCs/>
          <w:sz w:val="24"/>
          <w:szCs w:val="24"/>
        </w:rPr>
      </w:pPr>
    </w:p>
    <w:p w14:paraId="7B1F3B21" w14:textId="3AD37705" w:rsidR="00C40A59" w:rsidRPr="008E33BE" w:rsidRDefault="00C40A59" w:rsidP="00C40A59">
      <w:pPr>
        <w:spacing w:after="0" w:line="240" w:lineRule="auto"/>
        <w:jc w:val="center"/>
        <w:rPr>
          <w:rFonts w:ascii="Times New Roman" w:hAnsi="Times New Roman" w:cs="Times New Roman"/>
          <w:bCs/>
          <w:iCs/>
          <w:sz w:val="24"/>
          <w:szCs w:val="24"/>
        </w:rPr>
      </w:pPr>
      <w:r w:rsidRPr="008E33BE">
        <w:rPr>
          <w:rFonts w:ascii="Times New Roman" w:hAnsi="Times New Roman" w:cs="Times New Roman"/>
          <w:bCs/>
          <w:iCs/>
          <w:sz w:val="24"/>
          <w:szCs w:val="24"/>
        </w:rPr>
        <w:t>РОССИЙСКАЯ ФЕДЕРАЦИЯ</w:t>
      </w:r>
    </w:p>
    <w:p w14:paraId="782C56B3" w14:textId="77777777" w:rsidR="00C40A59" w:rsidRPr="008E33BE" w:rsidRDefault="00C40A59" w:rsidP="00C40A59">
      <w:pPr>
        <w:spacing w:after="0" w:line="240" w:lineRule="auto"/>
        <w:jc w:val="center"/>
        <w:rPr>
          <w:rFonts w:ascii="Times New Roman" w:hAnsi="Times New Roman" w:cs="Times New Roman"/>
          <w:bCs/>
          <w:iCs/>
          <w:sz w:val="24"/>
          <w:szCs w:val="24"/>
        </w:rPr>
      </w:pPr>
      <w:r w:rsidRPr="008E33BE">
        <w:rPr>
          <w:rFonts w:ascii="Times New Roman" w:hAnsi="Times New Roman" w:cs="Times New Roman"/>
          <w:bCs/>
          <w:iCs/>
          <w:sz w:val="24"/>
          <w:szCs w:val="24"/>
        </w:rPr>
        <w:t>ИРКУТСКАЯ ОБЛАСТЬ</w:t>
      </w:r>
    </w:p>
    <w:p w14:paraId="5806F8A7" w14:textId="77777777" w:rsidR="00C40A59" w:rsidRPr="008E33BE" w:rsidRDefault="00C40A59" w:rsidP="00C40A59">
      <w:pPr>
        <w:spacing w:after="0" w:line="240" w:lineRule="auto"/>
        <w:jc w:val="center"/>
        <w:rPr>
          <w:rFonts w:ascii="Times New Roman" w:hAnsi="Times New Roman" w:cs="Times New Roman"/>
          <w:bCs/>
          <w:iCs/>
          <w:sz w:val="24"/>
          <w:szCs w:val="24"/>
        </w:rPr>
      </w:pPr>
      <w:r w:rsidRPr="008E33BE">
        <w:rPr>
          <w:rFonts w:ascii="Times New Roman" w:hAnsi="Times New Roman" w:cs="Times New Roman"/>
          <w:bCs/>
          <w:iCs/>
          <w:sz w:val="24"/>
          <w:szCs w:val="24"/>
        </w:rPr>
        <w:t>НИЖНЕИЛИМСКИЙ МУНИЦИПАЛЬНЫЙ ОКРУГ</w:t>
      </w:r>
    </w:p>
    <w:p w14:paraId="1E7E009A" w14:textId="77777777" w:rsidR="00C40A59" w:rsidRPr="008E33BE" w:rsidRDefault="00C40A59" w:rsidP="00C40A59">
      <w:pPr>
        <w:pBdr>
          <w:bottom w:val="single" w:sz="6" w:space="1" w:color="auto"/>
        </w:pBdr>
        <w:spacing w:after="0" w:line="240" w:lineRule="auto"/>
        <w:jc w:val="center"/>
        <w:rPr>
          <w:rFonts w:ascii="Times New Roman" w:hAnsi="Times New Roman" w:cs="Times New Roman"/>
          <w:b/>
          <w:iCs/>
          <w:sz w:val="24"/>
          <w:szCs w:val="24"/>
        </w:rPr>
      </w:pPr>
      <w:r w:rsidRPr="008E33BE">
        <w:rPr>
          <w:rFonts w:ascii="Times New Roman" w:hAnsi="Times New Roman" w:cs="Times New Roman"/>
          <w:b/>
          <w:iCs/>
          <w:sz w:val="24"/>
          <w:szCs w:val="24"/>
        </w:rPr>
        <w:t>ДУМА НИЖНЕИЛИМСКОГО МУНИЦИПАЛЬНОГО ОКРУГА</w:t>
      </w:r>
    </w:p>
    <w:p w14:paraId="62E9D6EE" w14:textId="77777777" w:rsidR="00C40A59" w:rsidRPr="008E33BE" w:rsidRDefault="00C40A59" w:rsidP="00C40A59">
      <w:pPr>
        <w:spacing w:after="0" w:line="240" w:lineRule="auto"/>
        <w:jc w:val="center"/>
        <w:rPr>
          <w:rFonts w:ascii="Times New Roman" w:hAnsi="Times New Roman" w:cs="Times New Roman"/>
          <w:b/>
          <w:iCs/>
          <w:sz w:val="24"/>
          <w:szCs w:val="24"/>
        </w:rPr>
      </w:pPr>
    </w:p>
    <w:p w14:paraId="3FE75123" w14:textId="77777777" w:rsidR="00C40A59" w:rsidRPr="008E33BE" w:rsidRDefault="00C40A59" w:rsidP="00C40A59">
      <w:pPr>
        <w:spacing w:after="0" w:line="240" w:lineRule="auto"/>
        <w:jc w:val="center"/>
        <w:rPr>
          <w:rFonts w:ascii="Times New Roman" w:hAnsi="Times New Roman" w:cs="Times New Roman"/>
          <w:b/>
          <w:iCs/>
          <w:sz w:val="24"/>
          <w:szCs w:val="24"/>
        </w:rPr>
      </w:pPr>
      <w:r w:rsidRPr="008E33BE">
        <w:rPr>
          <w:rFonts w:ascii="Times New Roman" w:hAnsi="Times New Roman" w:cs="Times New Roman"/>
          <w:b/>
          <w:iCs/>
          <w:sz w:val="24"/>
          <w:szCs w:val="24"/>
        </w:rPr>
        <w:t>РЕШЕНИЕ</w:t>
      </w:r>
    </w:p>
    <w:p w14:paraId="28207C0A" w14:textId="77777777" w:rsidR="00C40A59" w:rsidRPr="008E33BE" w:rsidRDefault="00C40A59" w:rsidP="00C40A59">
      <w:pPr>
        <w:spacing w:line="240" w:lineRule="auto"/>
        <w:rPr>
          <w:rFonts w:ascii="Times New Roman" w:hAnsi="Times New Roman" w:cs="Times New Roman"/>
          <w:b/>
          <w:i/>
          <w:sz w:val="24"/>
          <w:szCs w:val="24"/>
          <w:u w:val="single"/>
        </w:rPr>
      </w:pPr>
    </w:p>
    <w:p w14:paraId="01435AB0" w14:textId="3C9FA8B9" w:rsidR="00C40A59" w:rsidRPr="008E33BE" w:rsidRDefault="00C40A59" w:rsidP="00C40A59">
      <w:pPr>
        <w:spacing w:after="0" w:line="240" w:lineRule="auto"/>
        <w:rPr>
          <w:rFonts w:ascii="Times New Roman" w:hAnsi="Times New Roman" w:cs="Times New Roman"/>
          <w:bCs/>
          <w:iCs/>
          <w:sz w:val="24"/>
          <w:szCs w:val="24"/>
        </w:rPr>
      </w:pPr>
      <w:r w:rsidRPr="008E33BE">
        <w:rPr>
          <w:rFonts w:ascii="Times New Roman" w:hAnsi="Times New Roman" w:cs="Times New Roman"/>
          <w:bCs/>
          <w:iCs/>
          <w:sz w:val="24"/>
          <w:szCs w:val="24"/>
        </w:rPr>
        <w:t>от «</w:t>
      </w:r>
      <w:r>
        <w:rPr>
          <w:rFonts w:ascii="Times New Roman" w:hAnsi="Times New Roman" w:cs="Times New Roman"/>
          <w:bCs/>
          <w:iCs/>
          <w:sz w:val="24"/>
          <w:szCs w:val="24"/>
        </w:rPr>
        <w:t>____</w:t>
      </w:r>
      <w:r w:rsidRPr="008E33BE">
        <w:rPr>
          <w:rFonts w:ascii="Times New Roman" w:hAnsi="Times New Roman" w:cs="Times New Roman"/>
          <w:bCs/>
          <w:iCs/>
          <w:sz w:val="24"/>
          <w:szCs w:val="24"/>
        </w:rPr>
        <w:t xml:space="preserve">» </w:t>
      </w:r>
      <w:r>
        <w:rPr>
          <w:rFonts w:ascii="Times New Roman" w:hAnsi="Times New Roman" w:cs="Times New Roman"/>
          <w:bCs/>
          <w:iCs/>
          <w:sz w:val="24"/>
          <w:szCs w:val="24"/>
        </w:rPr>
        <w:t>декабря</w:t>
      </w:r>
      <w:r w:rsidRPr="008E33BE">
        <w:rPr>
          <w:rFonts w:ascii="Times New Roman" w:hAnsi="Times New Roman" w:cs="Times New Roman"/>
          <w:bCs/>
          <w:iCs/>
          <w:sz w:val="24"/>
          <w:szCs w:val="24"/>
        </w:rPr>
        <w:t xml:space="preserve"> 2025 г. № </w:t>
      </w:r>
      <w:r>
        <w:rPr>
          <w:rFonts w:ascii="Times New Roman" w:hAnsi="Times New Roman" w:cs="Times New Roman"/>
          <w:bCs/>
          <w:iCs/>
          <w:sz w:val="24"/>
          <w:szCs w:val="24"/>
        </w:rPr>
        <w:t>______</w:t>
      </w:r>
    </w:p>
    <w:p w14:paraId="0FFAB741" w14:textId="4CB00CFE" w:rsidR="00C40A59" w:rsidRDefault="00C40A59" w:rsidP="00C40A59">
      <w:pPr>
        <w:spacing w:after="0" w:line="240" w:lineRule="auto"/>
        <w:rPr>
          <w:rFonts w:ascii="Times New Roman" w:hAnsi="Times New Roman" w:cs="Times New Roman"/>
          <w:bCs/>
          <w:iCs/>
          <w:sz w:val="24"/>
          <w:szCs w:val="24"/>
        </w:rPr>
      </w:pPr>
      <w:r w:rsidRPr="008E33BE">
        <w:rPr>
          <w:rFonts w:ascii="Times New Roman" w:hAnsi="Times New Roman" w:cs="Times New Roman"/>
          <w:bCs/>
          <w:iCs/>
          <w:sz w:val="24"/>
          <w:szCs w:val="24"/>
        </w:rPr>
        <w:t>г. Железногорск-Илимский</w:t>
      </w:r>
    </w:p>
    <w:p w14:paraId="18EF4930" w14:textId="77777777" w:rsidR="00C40A59" w:rsidRPr="008E33BE" w:rsidRDefault="00C40A59" w:rsidP="00C40A59">
      <w:pPr>
        <w:spacing w:after="0" w:line="240" w:lineRule="auto"/>
        <w:rPr>
          <w:rFonts w:ascii="Times New Roman" w:hAnsi="Times New Roman" w:cs="Times New Roman"/>
          <w:bCs/>
          <w:iCs/>
          <w:sz w:val="24"/>
          <w:szCs w:val="24"/>
        </w:rPr>
      </w:pPr>
    </w:p>
    <w:tbl>
      <w:tblPr>
        <w:tblW w:w="0" w:type="auto"/>
        <w:tblLook w:val="04A0" w:firstRow="1" w:lastRow="0" w:firstColumn="1" w:lastColumn="0" w:noHBand="0" w:noVBand="1"/>
      </w:tblPr>
      <w:tblGrid>
        <w:gridCol w:w="6521"/>
      </w:tblGrid>
      <w:tr w:rsidR="00C40A59" w:rsidRPr="008E33BE" w14:paraId="7792AD43" w14:textId="77777777" w:rsidTr="00B76CF0">
        <w:tc>
          <w:tcPr>
            <w:tcW w:w="6521" w:type="dxa"/>
            <w:shd w:val="clear" w:color="auto" w:fill="auto"/>
          </w:tcPr>
          <w:p w14:paraId="2054FDA0" w14:textId="77777777" w:rsidR="00C40A59" w:rsidRPr="008E33BE" w:rsidRDefault="00C40A59" w:rsidP="00B76CF0">
            <w:pPr>
              <w:spacing w:line="240" w:lineRule="auto"/>
              <w:rPr>
                <w:rFonts w:ascii="Times New Roman" w:hAnsi="Times New Roman" w:cs="Times New Roman"/>
                <w:b/>
                <w:bCs/>
                <w:iCs/>
                <w:sz w:val="24"/>
                <w:szCs w:val="24"/>
              </w:rPr>
            </w:pPr>
            <w:r w:rsidRPr="008E33BE">
              <w:rPr>
                <w:rFonts w:ascii="Times New Roman" w:hAnsi="Times New Roman" w:cs="Times New Roman"/>
                <w:b/>
                <w:bCs/>
                <w:iCs/>
                <w:sz w:val="24"/>
                <w:szCs w:val="24"/>
              </w:rPr>
              <w:t>«О</w:t>
            </w:r>
            <w:r>
              <w:rPr>
                <w:rFonts w:ascii="Times New Roman" w:hAnsi="Times New Roman" w:cs="Times New Roman"/>
                <w:b/>
                <w:bCs/>
                <w:iCs/>
                <w:sz w:val="24"/>
                <w:szCs w:val="24"/>
              </w:rPr>
              <w:t>б утверждении проекта внесения изменений в Правила землепользования и застройки муниципального образования «Железногорск-Илимское городское поселение</w:t>
            </w:r>
            <w:r w:rsidRPr="008E33BE">
              <w:rPr>
                <w:rFonts w:ascii="Times New Roman" w:hAnsi="Times New Roman" w:cs="Times New Roman"/>
                <w:b/>
                <w:bCs/>
                <w:iCs/>
                <w:sz w:val="24"/>
                <w:szCs w:val="24"/>
              </w:rPr>
              <w:t>»</w:t>
            </w:r>
          </w:p>
        </w:tc>
      </w:tr>
    </w:tbl>
    <w:p w14:paraId="510DEC7F" w14:textId="77777777" w:rsidR="00C40A59" w:rsidRPr="008E33BE" w:rsidRDefault="00C40A59" w:rsidP="00C40A59">
      <w:pPr>
        <w:widowControl w:val="0"/>
        <w:spacing w:line="240" w:lineRule="auto"/>
        <w:ind w:firstLine="851"/>
        <w:contextualSpacing/>
        <w:jc w:val="both"/>
        <w:rPr>
          <w:rFonts w:ascii="Times New Roman" w:hAnsi="Times New Roman" w:cs="Times New Roman"/>
          <w:sz w:val="24"/>
          <w:szCs w:val="24"/>
        </w:rPr>
      </w:pPr>
      <w:r w:rsidRPr="000A5A90">
        <w:rPr>
          <w:rFonts w:ascii="Times New Roman" w:hAnsi="Times New Roman" w:cs="Times New Roman"/>
          <w:color w:val="000000"/>
          <w:sz w:val="24"/>
          <w:szCs w:val="24"/>
        </w:rPr>
        <w:t xml:space="preserve">На основании Градостроительного </w:t>
      </w:r>
      <w:hyperlink r:id="rId6">
        <w:r w:rsidRPr="000A5A90">
          <w:rPr>
            <w:rFonts w:ascii="Times New Roman" w:hAnsi="Times New Roman" w:cs="Times New Roman"/>
            <w:color w:val="000000"/>
            <w:sz w:val="24"/>
            <w:szCs w:val="24"/>
          </w:rPr>
          <w:t>кодекса</w:t>
        </w:r>
      </w:hyperlink>
      <w:r w:rsidRPr="000A5A90">
        <w:rPr>
          <w:rFonts w:ascii="Times New Roman" w:hAnsi="Times New Roman" w:cs="Times New Roman"/>
          <w:color w:val="000000"/>
          <w:sz w:val="24"/>
          <w:szCs w:val="24"/>
        </w:rPr>
        <w:t xml:space="preserve"> Российской Федерации, Федерального </w:t>
      </w:r>
      <w:hyperlink r:id="rId7">
        <w:r w:rsidRPr="000A5A90">
          <w:rPr>
            <w:rFonts w:ascii="Times New Roman" w:hAnsi="Times New Roman" w:cs="Times New Roman"/>
            <w:color w:val="000000"/>
            <w:sz w:val="24"/>
            <w:szCs w:val="24"/>
          </w:rPr>
          <w:t>закона</w:t>
        </w:r>
      </w:hyperlink>
      <w:r w:rsidRPr="000A5A90">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r w:rsidRPr="008E33BE">
        <w:rPr>
          <w:rFonts w:ascii="Times New Roman" w:hAnsi="Times New Roman" w:cs="Times New Roman"/>
          <w:sz w:val="24"/>
          <w:szCs w:val="24"/>
        </w:rPr>
        <w:t xml:space="preserve">, </w:t>
      </w:r>
      <w:r>
        <w:rPr>
          <w:rFonts w:ascii="Times New Roman" w:hAnsi="Times New Roman" w:cs="Times New Roman"/>
          <w:sz w:val="24"/>
          <w:szCs w:val="24"/>
        </w:rPr>
        <w:t xml:space="preserve">руководствуясь </w:t>
      </w:r>
      <w:r w:rsidRPr="008E33BE">
        <w:rPr>
          <w:rFonts w:ascii="Times New Roman" w:hAnsi="Times New Roman" w:cs="Times New Roman"/>
          <w:sz w:val="24"/>
          <w:szCs w:val="24"/>
        </w:rPr>
        <w:t xml:space="preserve">Федеральным законом от 20.03.2025 г. № 33-ФЗ «Об общих принципах организации местного самоуправления в единой системе публичной власти», </w:t>
      </w:r>
      <w:r w:rsidRPr="008E33BE">
        <w:rPr>
          <w:rFonts w:ascii="Times New Roman" w:hAnsi="Times New Roman" w:cs="Times New Roman"/>
          <w:color w:val="000000"/>
          <w:sz w:val="24"/>
          <w:szCs w:val="24"/>
        </w:rPr>
        <w:t>законом Иркутской области от 23.04.2025 г. № 25-ОЗ «О преобразовании всех поселений, входящих в состав муниципального образования «</w:t>
      </w:r>
      <w:proofErr w:type="spellStart"/>
      <w:r w:rsidRPr="008E33BE">
        <w:rPr>
          <w:rFonts w:ascii="Times New Roman" w:hAnsi="Times New Roman" w:cs="Times New Roman"/>
          <w:color w:val="000000"/>
          <w:sz w:val="24"/>
          <w:szCs w:val="24"/>
        </w:rPr>
        <w:t>Нижнеилимский</w:t>
      </w:r>
      <w:proofErr w:type="spellEnd"/>
      <w:r w:rsidRPr="008E33BE">
        <w:rPr>
          <w:rFonts w:ascii="Times New Roman" w:hAnsi="Times New Roman" w:cs="Times New Roman"/>
          <w:color w:val="000000"/>
          <w:sz w:val="24"/>
          <w:szCs w:val="24"/>
        </w:rPr>
        <w:t xml:space="preserve"> район» Иркутской области, путем их объединения»</w:t>
      </w:r>
      <w:r w:rsidRPr="008E33BE">
        <w:rPr>
          <w:rFonts w:ascii="Times New Roman" w:hAnsi="Times New Roman" w:cs="Times New Roman"/>
          <w:sz w:val="24"/>
          <w:szCs w:val="24"/>
        </w:rPr>
        <w:t>, Положением о порядке правопреемства органов местного самоуправления Нижнеилимского муниципального округа Иркутской области, утвержденным решением Думы Нижнеилимского муниципального округа от 25.09.2025 года № 12, Дума Нижнеилимского муниципального округа Иркутской области</w:t>
      </w:r>
    </w:p>
    <w:p w14:paraId="1E369DD4" w14:textId="77777777" w:rsidR="00C40A59" w:rsidRPr="008E33BE" w:rsidRDefault="00C40A59" w:rsidP="00C40A59">
      <w:pPr>
        <w:widowControl w:val="0"/>
        <w:spacing w:line="240" w:lineRule="auto"/>
        <w:ind w:firstLine="851"/>
        <w:contextualSpacing/>
        <w:jc w:val="both"/>
        <w:rPr>
          <w:rFonts w:ascii="Times New Roman" w:hAnsi="Times New Roman" w:cs="Times New Roman"/>
          <w:sz w:val="24"/>
          <w:szCs w:val="24"/>
        </w:rPr>
      </w:pPr>
    </w:p>
    <w:p w14:paraId="44515462" w14:textId="1E4907C0" w:rsidR="00C40A59" w:rsidRPr="00C40A59" w:rsidRDefault="00C40A59" w:rsidP="00C40A59">
      <w:pPr>
        <w:widowControl w:val="0"/>
        <w:spacing w:after="0" w:line="240" w:lineRule="auto"/>
        <w:ind w:firstLine="851"/>
        <w:contextualSpacing/>
        <w:jc w:val="center"/>
        <w:rPr>
          <w:rFonts w:ascii="Times New Roman" w:hAnsi="Times New Roman" w:cs="Times New Roman"/>
          <w:b/>
          <w:sz w:val="24"/>
          <w:szCs w:val="24"/>
        </w:rPr>
      </w:pPr>
      <w:r w:rsidRPr="007D72F7">
        <w:rPr>
          <w:rFonts w:ascii="Times New Roman" w:hAnsi="Times New Roman" w:cs="Times New Roman"/>
          <w:b/>
          <w:sz w:val="24"/>
          <w:szCs w:val="24"/>
        </w:rPr>
        <w:t>РЕШИЛА:</w:t>
      </w:r>
    </w:p>
    <w:p w14:paraId="7F1F0113" w14:textId="77777777" w:rsidR="00C40A59" w:rsidRDefault="00C40A59" w:rsidP="00C40A59">
      <w:pPr>
        <w:spacing w:after="0" w:line="240" w:lineRule="auto"/>
        <w:ind w:right="-1"/>
        <w:jc w:val="both"/>
        <w:rPr>
          <w:rFonts w:ascii="Times New Roman" w:hAnsi="Times New Roman"/>
          <w:bCs/>
          <w:color w:val="000000"/>
          <w:sz w:val="24"/>
          <w:szCs w:val="24"/>
        </w:rPr>
      </w:pPr>
    </w:p>
    <w:p w14:paraId="63792F0F" w14:textId="77777777" w:rsidR="00C40A59" w:rsidRPr="00C21071" w:rsidRDefault="00C40A59" w:rsidP="00C40A59">
      <w:pPr>
        <w:spacing w:after="0" w:line="240" w:lineRule="auto"/>
        <w:ind w:right="-1" w:firstLine="360"/>
        <w:jc w:val="both"/>
        <w:rPr>
          <w:rFonts w:ascii="Times New Roman" w:hAnsi="Times New Roman"/>
          <w:bCs/>
          <w:color w:val="000000"/>
          <w:sz w:val="24"/>
          <w:szCs w:val="24"/>
        </w:rPr>
      </w:pPr>
      <w:r>
        <w:rPr>
          <w:rFonts w:ascii="Times New Roman" w:hAnsi="Times New Roman"/>
          <w:bCs/>
          <w:color w:val="000000"/>
          <w:sz w:val="24"/>
          <w:szCs w:val="24"/>
        </w:rPr>
        <w:t>1.</w:t>
      </w:r>
      <w:r w:rsidRPr="00C21071">
        <w:rPr>
          <w:rFonts w:ascii="Times New Roman" w:hAnsi="Times New Roman"/>
          <w:bCs/>
          <w:color w:val="000000"/>
          <w:sz w:val="24"/>
          <w:szCs w:val="24"/>
        </w:rPr>
        <w:t>Утвердить проект внесения изменений в Правила землепользования и застройки муниципального образования «Железногорск-Илимское городское поселение», утвержденные решением Думы Железногорск-Илимского городского поселения от 27.02.2017 г. № 291.</w:t>
      </w:r>
    </w:p>
    <w:p w14:paraId="3B0F47B6" w14:textId="77777777" w:rsidR="00C40A59" w:rsidRPr="00C21071" w:rsidRDefault="00C40A59" w:rsidP="00C40A59">
      <w:pPr>
        <w:spacing w:after="0" w:line="240" w:lineRule="auto"/>
        <w:ind w:right="-1" w:firstLine="360"/>
        <w:jc w:val="both"/>
        <w:rPr>
          <w:rFonts w:ascii="Times New Roman" w:hAnsi="Times New Roman"/>
          <w:bCs/>
          <w:color w:val="000000"/>
          <w:sz w:val="24"/>
          <w:szCs w:val="24"/>
        </w:rPr>
      </w:pPr>
      <w:r>
        <w:rPr>
          <w:rFonts w:ascii="Times New Roman" w:hAnsi="Times New Roman"/>
          <w:bCs/>
          <w:color w:val="000000"/>
          <w:sz w:val="24"/>
          <w:szCs w:val="24"/>
        </w:rPr>
        <w:t>2.</w:t>
      </w:r>
      <w:r w:rsidRPr="00C21071">
        <w:rPr>
          <w:rFonts w:ascii="Times New Roman" w:hAnsi="Times New Roman"/>
          <w:bCs/>
          <w:color w:val="000000"/>
          <w:sz w:val="24"/>
          <w:szCs w:val="24"/>
        </w:rPr>
        <w:t>Администрации муниципального образования «Железногорск-Илимское городское поселение» опубликовать настоящее решение Думы в официальном периодическом печатном издании муниципального образования «Железногорск-Илимское городское поселение» «Муниципальный вестник города Железногорска-Илимского» и разместить на официальном сайте администрации муниципального образования «Железногорск-Илимское городское поселение» в информационно-телекоммуникационной сети «Интернет».</w:t>
      </w:r>
    </w:p>
    <w:p w14:paraId="543EF538" w14:textId="77777777" w:rsidR="00C40A59" w:rsidRDefault="00C40A59" w:rsidP="00C40A59">
      <w:pPr>
        <w:spacing w:after="0" w:line="240" w:lineRule="auto"/>
        <w:ind w:firstLine="360"/>
        <w:jc w:val="both"/>
        <w:rPr>
          <w:rFonts w:ascii="Times New Roman" w:hAnsi="Times New Roman"/>
          <w:bCs/>
          <w:color w:val="000000"/>
          <w:sz w:val="24"/>
          <w:szCs w:val="24"/>
        </w:rPr>
      </w:pPr>
      <w:r>
        <w:rPr>
          <w:rFonts w:ascii="Times New Roman" w:hAnsi="Times New Roman"/>
          <w:bCs/>
          <w:color w:val="000000"/>
          <w:sz w:val="24"/>
          <w:szCs w:val="24"/>
        </w:rPr>
        <w:t>3.</w:t>
      </w:r>
      <w:r w:rsidRPr="00C21071">
        <w:rPr>
          <w:rFonts w:ascii="Times New Roman" w:hAnsi="Times New Roman"/>
          <w:bCs/>
          <w:color w:val="000000"/>
          <w:sz w:val="24"/>
          <w:szCs w:val="24"/>
        </w:rPr>
        <w:t>Настоящее решение вступает в силу с момента его опубликования.</w:t>
      </w:r>
    </w:p>
    <w:p w14:paraId="0E5258F6" w14:textId="77777777" w:rsidR="00C40A59" w:rsidRPr="00C21071" w:rsidRDefault="00C40A59" w:rsidP="00C40A59">
      <w:pPr>
        <w:spacing w:after="0" w:line="240" w:lineRule="auto"/>
        <w:ind w:firstLine="360"/>
        <w:jc w:val="both"/>
        <w:rPr>
          <w:rFonts w:ascii="Times New Roman" w:hAnsi="Times New Roman"/>
          <w:bCs/>
          <w:color w:val="000000"/>
          <w:sz w:val="24"/>
          <w:szCs w:val="24"/>
        </w:rPr>
      </w:pPr>
      <w:r>
        <w:rPr>
          <w:rFonts w:ascii="Times New Roman" w:hAnsi="Times New Roman"/>
          <w:bCs/>
          <w:color w:val="000000"/>
          <w:sz w:val="24"/>
          <w:szCs w:val="24"/>
        </w:rPr>
        <w:t>4.</w:t>
      </w:r>
      <w:r w:rsidRPr="00C21071">
        <w:rPr>
          <w:rFonts w:ascii="Times New Roman" w:hAnsi="Times New Roman"/>
          <w:bCs/>
          <w:color w:val="000000"/>
          <w:sz w:val="24"/>
          <w:szCs w:val="24"/>
        </w:rPr>
        <w:t xml:space="preserve">Контроль за исполнением настоящего решения возложить на </w:t>
      </w:r>
      <w:r>
        <w:rPr>
          <w:rFonts w:ascii="Times New Roman" w:hAnsi="Times New Roman"/>
          <w:bCs/>
          <w:color w:val="000000"/>
          <w:sz w:val="24"/>
          <w:szCs w:val="24"/>
        </w:rPr>
        <w:t xml:space="preserve">постоянную </w:t>
      </w:r>
      <w:r w:rsidRPr="00965566">
        <w:rPr>
          <w:rFonts w:ascii="Times New Roman" w:hAnsi="Times New Roman"/>
          <w:bCs/>
          <w:color w:val="000000"/>
          <w:sz w:val="24"/>
          <w:szCs w:val="24"/>
        </w:rPr>
        <w:t>депутатск</w:t>
      </w:r>
      <w:r>
        <w:rPr>
          <w:rFonts w:ascii="Times New Roman" w:hAnsi="Times New Roman"/>
          <w:bCs/>
          <w:color w:val="000000"/>
          <w:sz w:val="24"/>
          <w:szCs w:val="24"/>
        </w:rPr>
        <w:t>ую</w:t>
      </w:r>
      <w:r w:rsidRPr="00965566">
        <w:rPr>
          <w:rFonts w:ascii="Times New Roman" w:hAnsi="Times New Roman"/>
          <w:bCs/>
          <w:color w:val="000000"/>
          <w:sz w:val="24"/>
          <w:szCs w:val="24"/>
        </w:rPr>
        <w:t xml:space="preserve"> комисси</w:t>
      </w:r>
      <w:r>
        <w:rPr>
          <w:rFonts w:ascii="Times New Roman" w:hAnsi="Times New Roman"/>
          <w:bCs/>
          <w:color w:val="000000"/>
          <w:sz w:val="24"/>
          <w:szCs w:val="24"/>
        </w:rPr>
        <w:t>ю</w:t>
      </w:r>
      <w:r w:rsidRPr="00965566">
        <w:rPr>
          <w:rFonts w:ascii="Times New Roman" w:hAnsi="Times New Roman"/>
          <w:bCs/>
          <w:color w:val="000000"/>
          <w:sz w:val="24"/>
          <w:szCs w:val="24"/>
        </w:rPr>
        <w:t xml:space="preserve"> Думы</w:t>
      </w:r>
      <w:r>
        <w:rPr>
          <w:rFonts w:ascii="Times New Roman" w:hAnsi="Times New Roman"/>
          <w:bCs/>
          <w:color w:val="000000"/>
          <w:sz w:val="24"/>
          <w:szCs w:val="24"/>
        </w:rPr>
        <w:t xml:space="preserve"> </w:t>
      </w:r>
      <w:r w:rsidRPr="00965566">
        <w:rPr>
          <w:rFonts w:ascii="Times New Roman" w:hAnsi="Times New Roman"/>
          <w:bCs/>
          <w:color w:val="000000"/>
          <w:sz w:val="24"/>
          <w:szCs w:val="24"/>
        </w:rPr>
        <w:t>Нижнеилимского муниципального округа по экономической политике, финансам, бюджету</w:t>
      </w:r>
      <w:r>
        <w:rPr>
          <w:rFonts w:ascii="Times New Roman" w:hAnsi="Times New Roman"/>
          <w:bCs/>
          <w:color w:val="000000"/>
          <w:sz w:val="24"/>
          <w:szCs w:val="24"/>
        </w:rPr>
        <w:t xml:space="preserve"> </w:t>
      </w:r>
      <w:r w:rsidRPr="00965566">
        <w:rPr>
          <w:rFonts w:ascii="Times New Roman" w:hAnsi="Times New Roman"/>
          <w:bCs/>
          <w:color w:val="000000"/>
          <w:sz w:val="24"/>
          <w:szCs w:val="24"/>
        </w:rPr>
        <w:t>и контрольной деятельности Думы Нижнеилимского муниципального округа</w:t>
      </w:r>
      <w:r w:rsidRPr="00C21071">
        <w:rPr>
          <w:rFonts w:ascii="Times New Roman" w:hAnsi="Times New Roman"/>
          <w:bCs/>
          <w:color w:val="000000"/>
          <w:sz w:val="24"/>
          <w:szCs w:val="24"/>
        </w:rPr>
        <w:t>.</w:t>
      </w:r>
    </w:p>
    <w:p w14:paraId="082B9343" w14:textId="77777777" w:rsidR="00C40A59" w:rsidRPr="00011749" w:rsidRDefault="00C40A59" w:rsidP="00C40A59">
      <w:pPr>
        <w:widowControl w:val="0"/>
        <w:ind w:left="742"/>
        <w:jc w:val="both"/>
        <w:rPr>
          <w:color w:val="000000"/>
        </w:rPr>
      </w:pPr>
    </w:p>
    <w:tbl>
      <w:tblPr>
        <w:tblW w:w="0" w:type="auto"/>
        <w:tblLook w:val="04A0" w:firstRow="1" w:lastRow="0" w:firstColumn="1" w:lastColumn="0" w:noHBand="0" w:noVBand="1"/>
      </w:tblPr>
      <w:tblGrid>
        <w:gridCol w:w="4750"/>
        <w:gridCol w:w="4748"/>
      </w:tblGrid>
      <w:tr w:rsidR="00C40A59" w14:paraId="18406C3B" w14:textId="77777777" w:rsidTr="00B76CF0">
        <w:tc>
          <w:tcPr>
            <w:tcW w:w="4814" w:type="dxa"/>
            <w:shd w:val="clear" w:color="auto" w:fill="auto"/>
          </w:tcPr>
          <w:p w14:paraId="0ABD262B" w14:textId="77777777" w:rsidR="00C40A59" w:rsidRPr="00CA5423" w:rsidRDefault="00C40A59" w:rsidP="00B76CF0">
            <w:pPr>
              <w:autoSpaceDE w:val="0"/>
              <w:autoSpaceDN w:val="0"/>
              <w:adjustRightInd w:val="0"/>
              <w:spacing w:after="0" w:line="240" w:lineRule="auto"/>
              <w:jc w:val="both"/>
              <w:rPr>
                <w:rFonts w:ascii="Times New Roman" w:hAnsi="Times New Roman" w:cs="Times New Roman"/>
                <w:sz w:val="24"/>
                <w:szCs w:val="24"/>
              </w:rPr>
            </w:pPr>
            <w:r w:rsidRPr="00CA5423">
              <w:rPr>
                <w:rFonts w:ascii="Times New Roman" w:hAnsi="Times New Roman" w:cs="Times New Roman"/>
                <w:sz w:val="24"/>
                <w:szCs w:val="24"/>
              </w:rPr>
              <w:t xml:space="preserve">Председатель </w:t>
            </w:r>
          </w:p>
          <w:p w14:paraId="156DF546" w14:textId="77777777" w:rsidR="00C40A59" w:rsidRPr="00CA5423" w:rsidRDefault="00C40A59" w:rsidP="00B76CF0">
            <w:pPr>
              <w:autoSpaceDE w:val="0"/>
              <w:autoSpaceDN w:val="0"/>
              <w:adjustRightInd w:val="0"/>
              <w:spacing w:after="0" w:line="240" w:lineRule="auto"/>
              <w:jc w:val="both"/>
              <w:rPr>
                <w:rFonts w:ascii="Times New Roman" w:hAnsi="Times New Roman" w:cs="Times New Roman"/>
                <w:sz w:val="24"/>
                <w:szCs w:val="24"/>
              </w:rPr>
            </w:pPr>
            <w:r w:rsidRPr="00CA5423">
              <w:rPr>
                <w:rFonts w:ascii="Times New Roman" w:hAnsi="Times New Roman" w:cs="Times New Roman"/>
                <w:sz w:val="24"/>
                <w:szCs w:val="24"/>
              </w:rPr>
              <w:t xml:space="preserve">Думы Нижнеилимского </w:t>
            </w:r>
          </w:p>
          <w:p w14:paraId="36673401" w14:textId="77777777" w:rsidR="00C40A59" w:rsidRPr="00CA5423" w:rsidRDefault="00C40A59" w:rsidP="00B76CF0">
            <w:pPr>
              <w:autoSpaceDE w:val="0"/>
              <w:autoSpaceDN w:val="0"/>
              <w:adjustRightInd w:val="0"/>
              <w:spacing w:after="0" w:line="240" w:lineRule="auto"/>
              <w:jc w:val="both"/>
              <w:rPr>
                <w:rFonts w:ascii="Times New Roman" w:hAnsi="Times New Roman" w:cs="Times New Roman"/>
                <w:sz w:val="24"/>
                <w:szCs w:val="24"/>
              </w:rPr>
            </w:pPr>
            <w:r w:rsidRPr="00CA5423">
              <w:rPr>
                <w:rFonts w:ascii="Times New Roman" w:hAnsi="Times New Roman" w:cs="Times New Roman"/>
                <w:sz w:val="24"/>
                <w:szCs w:val="24"/>
              </w:rPr>
              <w:t>муниципального округа</w:t>
            </w:r>
          </w:p>
          <w:p w14:paraId="3042DF55" w14:textId="77777777" w:rsidR="00C40A59" w:rsidRPr="00CA5423" w:rsidRDefault="00C40A59" w:rsidP="00B76CF0">
            <w:pPr>
              <w:autoSpaceDE w:val="0"/>
              <w:autoSpaceDN w:val="0"/>
              <w:adjustRightInd w:val="0"/>
              <w:spacing w:after="0" w:line="240" w:lineRule="auto"/>
              <w:jc w:val="both"/>
              <w:rPr>
                <w:rFonts w:ascii="Times New Roman" w:eastAsia="Calibri" w:hAnsi="Times New Roman" w:cs="Times New Roman"/>
                <w:color w:val="000000"/>
                <w:sz w:val="24"/>
                <w:szCs w:val="24"/>
              </w:rPr>
            </w:pPr>
            <w:r w:rsidRPr="00CA5423">
              <w:rPr>
                <w:rFonts w:ascii="Times New Roman" w:eastAsia="Calibri" w:hAnsi="Times New Roman" w:cs="Times New Roman"/>
                <w:color w:val="000000"/>
                <w:sz w:val="24"/>
                <w:szCs w:val="24"/>
              </w:rPr>
              <w:t xml:space="preserve">_________________ А. С. </w:t>
            </w:r>
            <w:proofErr w:type="spellStart"/>
            <w:r w:rsidRPr="00CA5423">
              <w:rPr>
                <w:rFonts w:ascii="Times New Roman" w:eastAsia="Calibri" w:hAnsi="Times New Roman" w:cs="Times New Roman"/>
                <w:color w:val="000000"/>
                <w:sz w:val="24"/>
                <w:szCs w:val="24"/>
              </w:rPr>
              <w:t>Хливицкий</w:t>
            </w:r>
            <w:proofErr w:type="spellEnd"/>
          </w:p>
        </w:tc>
        <w:tc>
          <w:tcPr>
            <w:tcW w:w="4814" w:type="dxa"/>
            <w:shd w:val="clear" w:color="auto" w:fill="auto"/>
          </w:tcPr>
          <w:p w14:paraId="107E98F9" w14:textId="77777777" w:rsidR="00C40A59" w:rsidRPr="00CA5423" w:rsidRDefault="00C40A59" w:rsidP="00B76CF0">
            <w:pPr>
              <w:pStyle w:val="a3"/>
              <w:jc w:val="both"/>
              <w:rPr>
                <w:rFonts w:ascii="Times New Roman" w:hAnsi="Times New Roman"/>
                <w:sz w:val="24"/>
                <w:szCs w:val="24"/>
              </w:rPr>
            </w:pPr>
            <w:r w:rsidRPr="00CA5423">
              <w:rPr>
                <w:rFonts w:ascii="Times New Roman" w:hAnsi="Times New Roman"/>
                <w:sz w:val="24"/>
                <w:szCs w:val="24"/>
              </w:rPr>
              <w:t xml:space="preserve">Мэр </w:t>
            </w:r>
          </w:p>
          <w:p w14:paraId="63BF3ACF" w14:textId="77777777" w:rsidR="00C40A59" w:rsidRPr="00CA5423" w:rsidRDefault="00C40A59" w:rsidP="00B76CF0">
            <w:pPr>
              <w:pStyle w:val="a3"/>
              <w:jc w:val="both"/>
              <w:rPr>
                <w:rFonts w:ascii="Times New Roman" w:hAnsi="Times New Roman"/>
                <w:sz w:val="24"/>
                <w:szCs w:val="24"/>
              </w:rPr>
            </w:pPr>
            <w:r w:rsidRPr="00CA5423">
              <w:rPr>
                <w:rFonts w:ascii="Times New Roman" w:hAnsi="Times New Roman"/>
                <w:sz w:val="24"/>
                <w:szCs w:val="24"/>
              </w:rPr>
              <w:t>Нижнеилимского</w:t>
            </w:r>
          </w:p>
          <w:p w14:paraId="3A3FF370" w14:textId="77777777" w:rsidR="00C40A59" w:rsidRPr="00CA5423" w:rsidRDefault="00C40A59" w:rsidP="00B76CF0">
            <w:pPr>
              <w:autoSpaceDE w:val="0"/>
              <w:autoSpaceDN w:val="0"/>
              <w:adjustRightInd w:val="0"/>
              <w:spacing w:after="0" w:line="240" w:lineRule="auto"/>
              <w:jc w:val="both"/>
              <w:rPr>
                <w:rFonts w:ascii="Times New Roman" w:hAnsi="Times New Roman" w:cs="Times New Roman"/>
                <w:sz w:val="24"/>
                <w:szCs w:val="24"/>
              </w:rPr>
            </w:pPr>
            <w:r w:rsidRPr="00CA5423">
              <w:rPr>
                <w:rFonts w:ascii="Times New Roman" w:hAnsi="Times New Roman" w:cs="Times New Roman"/>
                <w:sz w:val="24"/>
                <w:szCs w:val="24"/>
              </w:rPr>
              <w:t>муниципального округа</w:t>
            </w:r>
          </w:p>
          <w:p w14:paraId="426ADA2B" w14:textId="77777777" w:rsidR="00C40A59" w:rsidRPr="00CA5423" w:rsidRDefault="00C40A59" w:rsidP="00B76CF0">
            <w:pPr>
              <w:autoSpaceDE w:val="0"/>
              <w:autoSpaceDN w:val="0"/>
              <w:adjustRightInd w:val="0"/>
              <w:spacing w:after="0" w:line="240" w:lineRule="auto"/>
              <w:jc w:val="both"/>
              <w:rPr>
                <w:rFonts w:ascii="Times New Roman" w:eastAsia="Calibri" w:hAnsi="Times New Roman" w:cs="Times New Roman"/>
                <w:color w:val="000000"/>
                <w:sz w:val="24"/>
                <w:szCs w:val="24"/>
              </w:rPr>
            </w:pPr>
            <w:r w:rsidRPr="00CA5423">
              <w:rPr>
                <w:rFonts w:ascii="Times New Roman" w:hAnsi="Times New Roman" w:cs="Times New Roman"/>
                <w:sz w:val="24"/>
                <w:szCs w:val="24"/>
              </w:rPr>
              <w:t xml:space="preserve">________________ П. Н. Березовский   </w:t>
            </w:r>
          </w:p>
        </w:tc>
      </w:tr>
    </w:tbl>
    <w:p w14:paraId="52DE09AB" w14:textId="77777777" w:rsidR="00C40A59" w:rsidRDefault="00C40A59" w:rsidP="00C40A59">
      <w:pPr>
        <w:tabs>
          <w:tab w:val="left" w:pos="2744"/>
        </w:tabs>
        <w:jc w:val="both"/>
        <w:rPr>
          <w:rFonts w:ascii="Times New Roman" w:hAnsi="Times New Roman" w:cs="Times New Roman"/>
          <w:noProof/>
          <w:sz w:val="24"/>
          <w:szCs w:val="24"/>
        </w:rPr>
      </w:pPr>
    </w:p>
    <w:p w14:paraId="2B25D058" w14:textId="77777777" w:rsidR="00C40A59" w:rsidRPr="000A0B7A" w:rsidRDefault="00C40A59" w:rsidP="00C40A59">
      <w:pPr>
        <w:tabs>
          <w:tab w:val="left" w:pos="2744"/>
        </w:tabs>
        <w:jc w:val="both"/>
        <w:rPr>
          <w:rFonts w:ascii="Times New Roman" w:hAnsi="Times New Roman" w:cs="Times New Roman"/>
          <w:noProof/>
          <w:sz w:val="24"/>
          <w:szCs w:val="24"/>
        </w:rPr>
      </w:pPr>
      <w:r w:rsidRPr="000A0B7A">
        <w:rPr>
          <w:rFonts w:ascii="Times New Roman" w:hAnsi="Times New Roman" w:cs="Times New Roman"/>
          <w:noProof/>
          <w:sz w:val="24"/>
          <w:szCs w:val="24"/>
        </w:rPr>
        <w:t>Согласовано:</w:t>
      </w:r>
    </w:p>
    <w:p w14:paraId="64B69709" w14:textId="77777777" w:rsidR="00C40A59" w:rsidRDefault="00C40A59" w:rsidP="00C40A59">
      <w:pPr>
        <w:tabs>
          <w:tab w:val="left" w:pos="2744"/>
        </w:tabs>
        <w:jc w:val="both"/>
        <w:rPr>
          <w:rFonts w:ascii="Times New Roman" w:hAnsi="Times New Roman" w:cs="Times New Roman"/>
          <w:noProof/>
          <w:sz w:val="24"/>
          <w:szCs w:val="24"/>
        </w:rPr>
      </w:pPr>
      <w:r w:rsidRPr="000A0B7A">
        <w:rPr>
          <w:rFonts w:ascii="Times New Roman" w:hAnsi="Times New Roman" w:cs="Times New Roman"/>
          <w:noProof/>
          <w:sz w:val="24"/>
          <w:szCs w:val="24"/>
        </w:rPr>
        <w:t>Зам. Главы по строительству и ЖКХ</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А.В. Науменко</w:t>
      </w:r>
    </w:p>
    <w:p w14:paraId="4BCD10A8" w14:textId="77777777" w:rsidR="00C40A59" w:rsidRDefault="00C40A59" w:rsidP="00C40A59">
      <w:pPr>
        <w:tabs>
          <w:tab w:val="left" w:pos="2744"/>
        </w:tabs>
        <w:jc w:val="both"/>
        <w:rPr>
          <w:rFonts w:ascii="Times New Roman" w:hAnsi="Times New Roman" w:cs="Times New Roman"/>
          <w:noProof/>
          <w:sz w:val="24"/>
          <w:szCs w:val="24"/>
        </w:rPr>
      </w:pPr>
    </w:p>
    <w:p w14:paraId="1504D573" w14:textId="77777777" w:rsidR="00C40A59" w:rsidRDefault="00C40A59" w:rsidP="00C40A59">
      <w:pPr>
        <w:tabs>
          <w:tab w:val="left" w:pos="2744"/>
        </w:tabs>
        <w:jc w:val="both"/>
        <w:rPr>
          <w:rFonts w:ascii="Times New Roman" w:hAnsi="Times New Roman" w:cs="Times New Roman"/>
          <w:noProof/>
          <w:sz w:val="24"/>
          <w:szCs w:val="24"/>
        </w:rPr>
      </w:pPr>
      <w:r>
        <w:rPr>
          <w:rFonts w:ascii="Times New Roman" w:hAnsi="Times New Roman" w:cs="Times New Roman"/>
          <w:noProof/>
          <w:sz w:val="24"/>
          <w:szCs w:val="24"/>
        </w:rPr>
        <w:t>Начальник ОСиА</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А.С. Боброва</w:t>
      </w:r>
    </w:p>
    <w:p w14:paraId="757D5D23" w14:textId="77777777" w:rsidR="00C40A59" w:rsidRDefault="00C40A59" w:rsidP="00C40A59">
      <w:pPr>
        <w:tabs>
          <w:tab w:val="left" w:pos="2744"/>
        </w:tabs>
        <w:jc w:val="both"/>
        <w:rPr>
          <w:rFonts w:ascii="Times New Roman" w:hAnsi="Times New Roman" w:cs="Times New Roman"/>
          <w:noProof/>
          <w:sz w:val="24"/>
          <w:szCs w:val="24"/>
        </w:rPr>
      </w:pPr>
    </w:p>
    <w:p w14:paraId="656B090A" w14:textId="77777777" w:rsidR="00C40A59" w:rsidRDefault="00C40A59" w:rsidP="00C40A59">
      <w:pPr>
        <w:tabs>
          <w:tab w:val="left" w:pos="2744"/>
        </w:tabs>
        <w:jc w:val="both"/>
        <w:rPr>
          <w:rFonts w:ascii="Times New Roman" w:hAnsi="Times New Roman" w:cs="Times New Roman"/>
          <w:noProof/>
          <w:sz w:val="24"/>
          <w:szCs w:val="24"/>
        </w:rPr>
      </w:pPr>
      <w:r>
        <w:rPr>
          <w:rFonts w:ascii="Times New Roman" w:hAnsi="Times New Roman" w:cs="Times New Roman"/>
          <w:noProof/>
          <w:sz w:val="24"/>
          <w:szCs w:val="24"/>
        </w:rPr>
        <w:t>Начальник ЮО</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М.Ю. Татауров</w:t>
      </w:r>
    </w:p>
    <w:p w14:paraId="5646B240" w14:textId="77777777" w:rsidR="00C40A59" w:rsidRDefault="00C40A59" w:rsidP="00C40A59">
      <w:pPr>
        <w:tabs>
          <w:tab w:val="left" w:pos="2744"/>
        </w:tabs>
        <w:jc w:val="both"/>
        <w:rPr>
          <w:rFonts w:ascii="Times New Roman" w:hAnsi="Times New Roman" w:cs="Times New Roman"/>
          <w:noProof/>
          <w:sz w:val="24"/>
          <w:szCs w:val="24"/>
        </w:rPr>
      </w:pPr>
    </w:p>
    <w:p w14:paraId="7131377C" w14:textId="77777777" w:rsidR="00C40A59" w:rsidRDefault="00C40A59" w:rsidP="00C40A59">
      <w:pPr>
        <w:tabs>
          <w:tab w:val="left" w:pos="2744"/>
        </w:tabs>
        <w:jc w:val="both"/>
        <w:rPr>
          <w:rFonts w:ascii="Times New Roman" w:hAnsi="Times New Roman" w:cs="Times New Roman"/>
          <w:noProof/>
          <w:sz w:val="24"/>
          <w:szCs w:val="24"/>
        </w:rPr>
      </w:pPr>
      <w:r>
        <w:rPr>
          <w:rFonts w:ascii="Times New Roman" w:hAnsi="Times New Roman" w:cs="Times New Roman"/>
          <w:noProof/>
          <w:sz w:val="24"/>
          <w:szCs w:val="24"/>
        </w:rPr>
        <w:t>Подготовил:</w:t>
      </w:r>
    </w:p>
    <w:p w14:paraId="082A8204" w14:textId="77777777" w:rsidR="00C40A59" w:rsidRPr="000A0B7A" w:rsidRDefault="00C40A59" w:rsidP="00C40A59">
      <w:pPr>
        <w:tabs>
          <w:tab w:val="left" w:pos="2744"/>
        </w:tabs>
        <w:jc w:val="both"/>
        <w:rPr>
          <w:rFonts w:ascii="Times New Roman" w:hAnsi="Times New Roman" w:cs="Times New Roman"/>
          <w:noProof/>
          <w:sz w:val="24"/>
          <w:szCs w:val="24"/>
        </w:rPr>
      </w:pPr>
      <w:r>
        <w:rPr>
          <w:rFonts w:ascii="Times New Roman" w:hAnsi="Times New Roman" w:cs="Times New Roman"/>
          <w:noProof/>
          <w:sz w:val="24"/>
          <w:szCs w:val="24"/>
        </w:rPr>
        <w:t>Главный специалист ОСиА</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М.В. Козлова</w:t>
      </w:r>
    </w:p>
    <w:p w14:paraId="61CA9191" w14:textId="77777777" w:rsidR="00C40A59" w:rsidRPr="00ED43CD" w:rsidRDefault="00C40A59" w:rsidP="00C40A59">
      <w:pPr>
        <w:tabs>
          <w:tab w:val="left" w:pos="142"/>
          <w:tab w:val="left" w:pos="709"/>
        </w:tabs>
        <w:spacing w:after="0"/>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Pr>
          <w:rFonts w:ascii="Times New Roman" w:hAnsi="Times New Roman" w:cs="Times New Roman"/>
          <w:bCs/>
          <w:color w:val="000000"/>
          <w:sz w:val="24"/>
          <w:szCs w:val="24"/>
          <w:shd w:val="clear" w:color="auto" w:fill="FFFFFF"/>
        </w:rPr>
        <w:tab/>
      </w:r>
    </w:p>
    <w:p w14:paraId="333F57C5" w14:textId="77777777" w:rsidR="00C40A59" w:rsidRPr="003F30BB" w:rsidRDefault="00C40A59" w:rsidP="00C40A59">
      <w:pPr>
        <w:ind w:firstLine="709"/>
        <w:rPr>
          <w:rFonts w:ascii="Times New Roman" w:hAnsi="Times New Roman" w:cs="Times New Roman"/>
          <w:sz w:val="26"/>
          <w:szCs w:val="26"/>
        </w:rPr>
      </w:pPr>
    </w:p>
    <w:p w14:paraId="3B9BEA5B" w14:textId="2016F038" w:rsidR="00C40A59" w:rsidRDefault="00C40A59" w:rsidP="003F30BB">
      <w:pPr>
        <w:spacing w:after="0"/>
        <w:jc w:val="center"/>
        <w:rPr>
          <w:rFonts w:ascii="Times New Roman" w:hAnsi="Times New Roman" w:cs="Times New Roman"/>
          <w:b/>
          <w:sz w:val="24"/>
          <w:szCs w:val="24"/>
        </w:rPr>
      </w:pPr>
    </w:p>
    <w:p w14:paraId="2B0A4B0B" w14:textId="44EDAF66" w:rsidR="00C40A59" w:rsidRDefault="00C40A59" w:rsidP="003F30BB">
      <w:pPr>
        <w:spacing w:after="0"/>
        <w:jc w:val="center"/>
        <w:rPr>
          <w:rFonts w:ascii="Times New Roman" w:hAnsi="Times New Roman" w:cs="Times New Roman"/>
          <w:b/>
          <w:sz w:val="24"/>
          <w:szCs w:val="24"/>
        </w:rPr>
      </w:pPr>
    </w:p>
    <w:p w14:paraId="6D6EC40D" w14:textId="4D642B6C" w:rsidR="00C40A59" w:rsidRDefault="00C40A59" w:rsidP="003F30BB">
      <w:pPr>
        <w:spacing w:after="0"/>
        <w:jc w:val="center"/>
        <w:rPr>
          <w:rFonts w:ascii="Times New Roman" w:hAnsi="Times New Roman" w:cs="Times New Roman"/>
          <w:b/>
          <w:sz w:val="24"/>
          <w:szCs w:val="24"/>
        </w:rPr>
      </w:pPr>
    </w:p>
    <w:p w14:paraId="16E29C16" w14:textId="0E8AC745" w:rsidR="00C40A59" w:rsidRDefault="00C40A59" w:rsidP="003F30BB">
      <w:pPr>
        <w:spacing w:after="0"/>
        <w:jc w:val="center"/>
        <w:rPr>
          <w:rFonts w:ascii="Times New Roman" w:hAnsi="Times New Roman" w:cs="Times New Roman"/>
          <w:b/>
          <w:sz w:val="24"/>
          <w:szCs w:val="24"/>
        </w:rPr>
      </w:pPr>
    </w:p>
    <w:p w14:paraId="7D0B5C48" w14:textId="37E03B88" w:rsidR="00C40A59" w:rsidRDefault="00C40A59" w:rsidP="003F30BB">
      <w:pPr>
        <w:spacing w:after="0"/>
        <w:jc w:val="center"/>
        <w:rPr>
          <w:rFonts w:ascii="Times New Roman" w:hAnsi="Times New Roman" w:cs="Times New Roman"/>
          <w:b/>
          <w:sz w:val="24"/>
          <w:szCs w:val="24"/>
        </w:rPr>
      </w:pPr>
    </w:p>
    <w:p w14:paraId="3058902C" w14:textId="509FB190" w:rsidR="00C40A59" w:rsidRDefault="00C40A59" w:rsidP="003F30BB">
      <w:pPr>
        <w:spacing w:after="0"/>
        <w:jc w:val="center"/>
        <w:rPr>
          <w:rFonts w:ascii="Times New Roman" w:hAnsi="Times New Roman" w:cs="Times New Roman"/>
          <w:b/>
          <w:sz w:val="24"/>
          <w:szCs w:val="24"/>
        </w:rPr>
      </w:pPr>
    </w:p>
    <w:p w14:paraId="196BC964" w14:textId="5719C044" w:rsidR="00C40A59" w:rsidRDefault="00C40A59" w:rsidP="003F30BB">
      <w:pPr>
        <w:spacing w:after="0"/>
        <w:jc w:val="center"/>
        <w:rPr>
          <w:rFonts w:ascii="Times New Roman" w:hAnsi="Times New Roman" w:cs="Times New Roman"/>
          <w:b/>
          <w:sz w:val="24"/>
          <w:szCs w:val="24"/>
        </w:rPr>
      </w:pPr>
    </w:p>
    <w:p w14:paraId="11F1E0B9" w14:textId="0746E1E4" w:rsidR="00C40A59" w:rsidRDefault="00C40A59" w:rsidP="003F30BB">
      <w:pPr>
        <w:spacing w:after="0"/>
        <w:jc w:val="center"/>
        <w:rPr>
          <w:rFonts w:ascii="Times New Roman" w:hAnsi="Times New Roman" w:cs="Times New Roman"/>
          <w:b/>
          <w:sz w:val="24"/>
          <w:szCs w:val="24"/>
        </w:rPr>
      </w:pPr>
    </w:p>
    <w:p w14:paraId="4554A2A6" w14:textId="5AF08455" w:rsidR="00C40A59" w:rsidRDefault="00C40A59" w:rsidP="003F30BB">
      <w:pPr>
        <w:spacing w:after="0"/>
        <w:jc w:val="center"/>
        <w:rPr>
          <w:rFonts w:ascii="Times New Roman" w:hAnsi="Times New Roman" w:cs="Times New Roman"/>
          <w:b/>
          <w:sz w:val="24"/>
          <w:szCs w:val="24"/>
        </w:rPr>
      </w:pPr>
    </w:p>
    <w:p w14:paraId="58119C66" w14:textId="36A9E7FF" w:rsidR="00C40A59" w:rsidRDefault="00C40A59" w:rsidP="003F30BB">
      <w:pPr>
        <w:spacing w:after="0"/>
        <w:jc w:val="center"/>
        <w:rPr>
          <w:rFonts w:ascii="Times New Roman" w:hAnsi="Times New Roman" w:cs="Times New Roman"/>
          <w:b/>
          <w:sz w:val="24"/>
          <w:szCs w:val="24"/>
        </w:rPr>
      </w:pPr>
    </w:p>
    <w:p w14:paraId="2F35ED8A" w14:textId="42E6A10C" w:rsidR="00C40A59" w:rsidRDefault="00C40A59" w:rsidP="003F30BB">
      <w:pPr>
        <w:spacing w:after="0"/>
        <w:jc w:val="center"/>
        <w:rPr>
          <w:rFonts w:ascii="Times New Roman" w:hAnsi="Times New Roman" w:cs="Times New Roman"/>
          <w:b/>
          <w:sz w:val="24"/>
          <w:szCs w:val="24"/>
        </w:rPr>
      </w:pPr>
    </w:p>
    <w:p w14:paraId="24BD2200" w14:textId="06CE2F46" w:rsidR="00C40A59" w:rsidRDefault="00C40A59" w:rsidP="003F30BB">
      <w:pPr>
        <w:spacing w:after="0"/>
        <w:jc w:val="center"/>
        <w:rPr>
          <w:rFonts w:ascii="Times New Roman" w:hAnsi="Times New Roman" w:cs="Times New Roman"/>
          <w:b/>
          <w:sz w:val="24"/>
          <w:szCs w:val="24"/>
        </w:rPr>
      </w:pPr>
    </w:p>
    <w:p w14:paraId="2EF838AB" w14:textId="03A2C05B" w:rsidR="00C40A59" w:rsidRDefault="00C40A59" w:rsidP="003F30BB">
      <w:pPr>
        <w:spacing w:after="0"/>
        <w:jc w:val="center"/>
        <w:rPr>
          <w:rFonts w:ascii="Times New Roman" w:hAnsi="Times New Roman" w:cs="Times New Roman"/>
          <w:b/>
          <w:sz w:val="24"/>
          <w:szCs w:val="24"/>
        </w:rPr>
      </w:pPr>
    </w:p>
    <w:p w14:paraId="15BA1A6F" w14:textId="1F94D0B8" w:rsidR="00C40A59" w:rsidRDefault="00C40A59" w:rsidP="003F30BB">
      <w:pPr>
        <w:spacing w:after="0"/>
        <w:jc w:val="center"/>
        <w:rPr>
          <w:rFonts w:ascii="Times New Roman" w:hAnsi="Times New Roman" w:cs="Times New Roman"/>
          <w:b/>
          <w:sz w:val="24"/>
          <w:szCs w:val="24"/>
        </w:rPr>
      </w:pPr>
    </w:p>
    <w:p w14:paraId="2B17E5C2" w14:textId="4ED5FED2" w:rsidR="00C40A59" w:rsidRDefault="00C40A59" w:rsidP="003F30BB">
      <w:pPr>
        <w:spacing w:after="0"/>
        <w:jc w:val="center"/>
        <w:rPr>
          <w:rFonts w:ascii="Times New Roman" w:hAnsi="Times New Roman" w:cs="Times New Roman"/>
          <w:b/>
          <w:sz w:val="24"/>
          <w:szCs w:val="24"/>
        </w:rPr>
      </w:pPr>
    </w:p>
    <w:p w14:paraId="029D92BD" w14:textId="721304F8" w:rsidR="00C40A59" w:rsidRDefault="00C40A59" w:rsidP="003F30BB">
      <w:pPr>
        <w:spacing w:after="0"/>
        <w:jc w:val="center"/>
        <w:rPr>
          <w:rFonts w:ascii="Times New Roman" w:hAnsi="Times New Roman" w:cs="Times New Roman"/>
          <w:b/>
          <w:sz w:val="24"/>
          <w:szCs w:val="24"/>
        </w:rPr>
      </w:pPr>
    </w:p>
    <w:p w14:paraId="5EB293A8" w14:textId="03D784A7" w:rsidR="00C40A59" w:rsidRDefault="00C40A59" w:rsidP="003F30BB">
      <w:pPr>
        <w:spacing w:after="0"/>
        <w:jc w:val="center"/>
        <w:rPr>
          <w:rFonts w:ascii="Times New Roman" w:hAnsi="Times New Roman" w:cs="Times New Roman"/>
          <w:b/>
          <w:sz w:val="24"/>
          <w:szCs w:val="24"/>
        </w:rPr>
      </w:pPr>
    </w:p>
    <w:p w14:paraId="7E08AE5D" w14:textId="2E1632BA" w:rsidR="00C40A59" w:rsidRDefault="00C40A59" w:rsidP="003F30BB">
      <w:pPr>
        <w:spacing w:after="0"/>
        <w:jc w:val="center"/>
        <w:rPr>
          <w:rFonts w:ascii="Times New Roman" w:hAnsi="Times New Roman" w:cs="Times New Roman"/>
          <w:b/>
          <w:sz w:val="24"/>
          <w:szCs w:val="24"/>
        </w:rPr>
      </w:pPr>
    </w:p>
    <w:p w14:paraId="24A4D6AC" w14:textId="62CC5ACD" w:rsidR="00C40A59" w:rsidRDefault="00C40A59" w:rsidP="003F30BB">
      <w:pPr>
        <w:spacing w:after="0"/>
        <w:jc w:val="center"/>
        <w:rPr>
          <w:rFonts w:ascii="Times New Roman" w:hAnsi="Times New Roman" w:cs="Times New Roman"/>
          <w:b/>
          <w:sz w:val="24"/>
          <w:szCs w:val="24"/>
        </w:rPr>
      </w:pPr>
    </w:p>
    <w:p w14:paraId="54C44DE7" w14:textId="09ED722F" w:rsidR="00C40A59" w:rsidRDefault="00C40A59" w:rsidP="003F30BB">
      <w:pPr>
        <w:spacing w:after="0"/>
        <w:jc w:val="center"/>
        <w:rPr>
          <w:rFonts w:ascii="Times New Roman" w:hAnsi="Times New Roman" w:cs="Times New Roman"/>
          <w:b/>
          <w:sz w:val="24"/>
          <w:szCs w:val="24"/>
        </w:rPr>
      </w:pPr>
    </w:p>
    <w:p w14:paraId="754231B0" w14:textId="07792B1F" w:rsidR="00C40A59" w:rsidRDefault="00C40A59" w:rsidP="003F30BB">
      <w:pPr>
        <w:spacing w:after="0"/>
        <w:jc w:val="center"/>
        <w:rPr>
          <w:rFonts w:ascii="Times New Roman" w:hAnsi="Times New Roman" w:cs="Times New Roman"/>
          <w:b/>
          <w:sz w:val="24"/>
          <w:szCs w:val="24"/>
        </w:rPr>
      </w:pPr>
    </w:p>
    <w:p w14:paraId="4E77F33E" w14:textId="6ABB6717" w:rsidR="00C40A59" w:rsidRDefault="00C40A59" w:rsidP="003F30BB">
      <w:pPr>
        <w:spacing w:after="0"/>
        <w:jc w:val="center"/>
        <w:rPr>
          <w:rFonts w:ascii="Times New Roman" w:hAnsi="Times New Roman" w:cs="Times New Roman"/>
          <w:b/>
          <w:sz w:val="24"/>
          <w:szCs w:val="24"/>
        </w:rPr>
      </w:pPr>
    </w:p>
    <w:p w14:paraId="326EC7D4" w14:textId="5EF4EE20" w:rsidR="00C40A59" w:rsidRDefault="00C40A59" w:rsidP="003F30BB">
      <w:pPr>
        <w:spacing w:after="0"/>
        <w:jc w:val="center"/>
        <w:rPr>
          <w:rFonts w:ascii="Times New Roman" w:hAnsi="Times New Roman" w:cs="Times New Roman"/>
          <w:b/>
          <w:sz w:val="24"/>
          <w:szCs w:val="24"/>
        </w:rPr>
      </w:pPr>
    </w:p>
    <w:p w14:paraId="756020DB" w14:textId="03D96C98" w:rsidR="00C40A59" w:rsidRDefault="00C40A59" w:rsidP="003F30BB">
      <w:pPr>
        <w:spacing w:after="0"/>
        <w:jc w:val="center"/>
        <w:rPr>
          <w:rFonts w:ascii="Times New Roman" w:hAnsi="Times New Roman" w:cs="Times New Roman"/>
          <w:b/>
          <w:sz w:val="24"/>
          <w:szCs w:val="24"/>
        </w:rPr>
      </w:pPr>
    </w:p>
    <w:p w14:paraId="4727C096" w14:textId="5B140B43" w:rsidR="00C40A59" w:rsidRDefault="00C40A59" w:rsidP="003F30BB">
      <w:pPr>
        <w:spacing w:after="0"/>
        <w:jc w:val="center"/>
        <w:rPr>
          <w:rFonts w:ascii="Times New Roman" w:hAnsi="Times New Roman" w:cs="Times New Roman"/>
          <w:b/>
          <w:sz w:val="24"/>
          <w:szCs w:val="24"/>
        </w:rPr>
      </w:pPr>
    </w:p>
    <w:p w14:paraId="2B010233" w14:textId="60BE37D7" w:rsidR="00C40A59" w:rsidRDefault="00C40A59" w:rsidP="003F30BB">
      <w:pPr>
        <w:spacing w:after="0"/>
        <w:jc w:val="center"/>
        <w:rPr>
          <w:rFonts w:ascii="Times New Roman" w:hAnsi="Times New Roman" w:cs="Times New Roman"/>
          <w:b/>
          <w:sz w:val="24"/>
          <w:szCs w:val="24"/>
        </w:rPr>
      </w:pPr>
    </w:p>
    <w:p w14:paraId="7C7120B9" w14:textId="1B014F72" w:rsidR="00C40A59" w:rsidRDefault="00C40A59" w:rsidP="003F30BB">
      <w:pPr>
        <w:spacing w:after="0"/>
        <w:jc w:val="center"/>
        <w:rPr>
          <w:rFonts w:ascii="Times New Roman" w:hAnsi="Times New Roman" w:cs="Times New Roman"/>
          <w:b/>
          <w:sz w:val="24"/>
          <w:szCs w:val="24"/>
        </w:rPr>
      </w:pPr>
    </w:p>
    <w:p w14:paraId="1C51942B" w14:textId="00AE019A" w:rsidR="00C40A59" w:rsidRDefault="00C40A59" w:rsidP="003F30BB">
      <w:pPr>
        <w:spacing w:after="0"/>
        <w:jc w:val="center"/>
        <w:rPr>
          <w:rFonts w:ascii="Times New Roman" w:hAnsi="Times New Roman" w:cs="Times New Roman"/>
          <w:b/>
          <w:sz w:val="24"/>
          <w:szCs w:val="24"/>
        </w:rPr>
      </w:pPr>
    </w:p>
    <w:p w14:paraId="2E802B77" w14:textId="061048C1" w:rsidR="00C40A59" w:rsidRDefault="00C40A59" w:rsidP="003F30BB">
      <w:pPr>
        <w:spacing w:after="0"/>
        <w:jc w:val="center"/>
        <w:rPr>
          <w:rFonts w:ascii="Times New Roman" w:hAnsi="Times New Roman" w:cs="Times New Roman"/>
          <w:b/>
          <w:sz w:val="24"/>
          <w:szCs w:val="24"/>
        </w:rPr>
      </w:pPr>
    </w:p>
    <w:p w14:paraId="39C3CEE5" w14:textId="27E500EB" w:rsidR="00C40A59" w:rsidRDefault="00C40A59" w:rsidP="003F30BB">
      <w:pPr>
        <w:spacing w:after="0"/>
        <w:jc w:val="center"/>
        <w:rPr>
          <w:rFonts w:ascii="Times New Roman" w:hAnsi="Times New Roman" w:cs="Times New Roman"/>
          <w:b/>
          <w:sz w:val="24"/>
          <w:szCs w:val="24"/>
        </w:rPr>
      </w:pPr>
    </w:p>
    <w:p w14:paraId="176111BD" w14:textId="01F23563" w:rsidR="00C40A59" w:rsidRDefault="00C40A59" w:rsidP="003F30BB">
      <w:pPr>
        <w:spacing w:after="0"/>
        <w:jc w:val="center"/>
        <w:rPr>
          <w:rFonts w:ascii="Times New Roman" w:hAnsi="Times New Roman" w:cs="Times New Roman"/>
          <w:b/>
          <w:sz w:val="24"/>
          <w:szCs w:val="24"/>
        </w:rPr>
      </w:pPr>
    </w:p>
    <w:p w14:paraId="43F6D382" w14:textId="6F1CF313" w:rsidR="00C40A59" w:rsidRDefault="00C40A59" w:rsidP="003F30BB">
      <w:pPr>
        <w:spacing w:after="0"/>
        <w:jc w:val="center"/>
        <w:rPr>
          <w:rFonts w:ascii="Times New Roman" w:hAnsi="Times New Roman" w:cs="Times New Roman"/>
          <w:b/>
          <w:sz w:val="24"/>
          <w:szCs w:val="24"/>
        </w:rPr>
      </w:pPr>
    </w:p>
    <w:p w14:paraId="44A6105F" w14:textId="31CED8B7" w:rsidR="00C40A59" w:rsidRDefault="00C40A59" w:rsidP="003F30BB">
      <w:pPr>
        <w:spacing w:after="0"/>
        <w:jc w:val="center"/>
        <w:rPr>
          <w:rFonts w:ascii="Times New Roman" w:hAnsi="Times New Roman" w:cs="Times New Roman"/>
          <w:b/>
          <w:sz w:val="24"/>
          <w:szCs w:val="24"/>
        </w:rPr>
      </w:pPr>
    </w:p>
    <w:p w14:paraId="675CB3E7" w14:textId="77777777" w:rsidR="00C40A59" w:rsidRDefault="00C40A59" w:rsidP="003F30BB">
      <w:pPr>
        <w:spacing w:after="0"/>
        <w:jc w:val="center"/>
        <w:rPr>
          <w:rFonts w:ascii="Times New Roman" w:hAnsi="Times New Roman" w:cs="Times New Roman"/>
          <w:b/>
          <w:sz w:val="24"/>
          <w:szCs w:val="24"/>
        </w:rPr>
      </w:pPr>
    </w:p>
    <w:p w14:paraId="43282C8A" w14:textId="5C8A2AE1" w:rsidR="003F30BB" w:rsidRPr="00ED43CD" w:rsidRDefault="003F30BB" w:rsidP="003F30BB">
      <w:pPr>
        <w:spacing w:after="0"/>
        <w:jc w:val="center"/>
        <w:rPr>
          <w:rFonts w:ascii="Times New Roman" w:hAnsi="Times New Roman" w:cs="Times New Roman"/>
          <w:b/>
          <w:sz w:val="24"/>
          <w:szCs w:val="24"/>
        </w:rPr>
      </w:pPr>
      <w:r w:rsidRPr="00ED43CD">
        <w:rPr>
          <w:rFonts w:ascii="Times New Roman" w:hAnsi="Times New Roman" w:cs="Times New Roman"/>
          <w:b/>
          <w:sz w:val="24"/>
          <w:szCs w:val="24"/>
        </w:rPr>
        <w:t xml:space="preserve">Пояснительная записка </w:t>
      </w:r>
    </w:p>
    <w:p w14:paraId="162EF6C3" w14:textId="4E0D38A6" w:rsidR="0051730A" w:rsidRPr="00ED43CD" w:rsidRDefault="003F30BB" w:rsidP="003F30BB">
      <w:pPr>
        <w:jc w:val="center"/>
        <w:rPr>
          <w:rFonts w:ascii="Times New Roman" w:hAnsi="Times New Roman" w:cs="Times New Roman"/>
          <w:b/>
          <w:sz w:val="24"/>
          <w:szCs w:val="24"/>
          <w:lang w:eastAsia="zh-CN"/>
        </w:rPr>
      </w:pPr>
      <w:r w:rsidRPr="00ED43CD">
        <w:rPr>
          <w:rFonts w:ascii="Times New Roman" w:hAnsi="Times New Roman" w:cs="Times New Roman"/>
          <w:b/>
          <w:sz w:val="24"/>
          <w:szCs w:val="24"/>
        </w:rPr>
        <w:t xml:space="preserve">к </w:t>
      </w:r>
      <w:bookmarkStart w:id="0" w:name="_Hlk214962798"/>
      <w:r w:rsidRPr="00ED43CD">
        <w:rPr>
          <w:rFonts w:ascii="Times New Roman" w:hAnsi="Times New Roman" w:cs="Times New Roman"/>
          <w:b/>
          <w:sz w:val="24"/>
          <w:szCs w:val="24"/>
          <w:lang w:eastAsia="zh-CN"/>
        </w:rPr>
        <w:t xml:space="preserve">проекту решения </w:t>
      </w:r>
      <w:r w:rsidR="001D796B" w:rsidRPr="00ED43CD">
        <w:rPr>
          <w:rFonts w:ascii="Times New Roman" w:hAnsi="Times New Roman" w:cs="Times New Roman"/>
          <w:b/>
          <w:sz w:val="24"/>
          <w:szCs w:val="24"/>
          <w:lang w:eastAsia="zh-CN"/>
        </w:rPr>
        <w:t>Думы Нижнеилимского муниципального округа</w:t>
      </w:r>
      <w:r w:rsidRPr="00ED43CD">
        <w:rPr>
          <w:rFonts w:ascii="Times New Roman" w:hAnsi="Times New Roman" w:cs="Times New Roman"/>
          <w:b/>
          <w:sz w:val="24"/>
          <w:szCs w:val="24"/>
          <w:lang w:eastAsia="zh-CN"/>
        </w:rPr>
        <w:t xml:space="preserve"> «Об утверждении </w:t>
      </w:r>
      <w:r w:rsidR="001D796B" w:rsidRPr="00ED43CD">
        <w:rPr>
          <w:rFonts w:ascii="Times New Roman" w:hAnsi="Times New Roman" w:cs="Times New Roman"/>
          <w:b/>
          <w:sz w:val="24"/>
          <w:szCs w:val="24"/>
          <w:lang w:eastAsia="zh-CN"/>
        </w:rPr>
        <w:t xml:space="preserve">проекта внесения изменений в </w:t>
      </w:r>
      <w:r w:rsidRPr="00ED43CD">
        <w:rPr>
          <w:rFonts w:ascii="Times New Roman" w:hAnsi="Times New Roman" w:cs="Times New Roman"/>
          <w:b/>
          <w:sz w:val="24"/>
          <w:szCs w:val="24"/>
          <w:lang w:eastAsia="zh-CN"/>
        </w:rPr>
        <w:t>Правил</w:t>
      </w:r>
      <w:r w:rsidR="001D796B" w:rsidRPr="00ED43CD">
        <w:rPr>
          <w:rFonts w:ascii="Times New Roman" w:hAnsi="Times New Roman" w:cs="Times New Roman"/>
          <w:b/>
          <w:sz w:val="24"/>
          <w:szCs w:val="24"/>
          <w:lang w:eastAsia="zh-CN"/>
        </w:rPr>
        <w:t>а</w:t>
      </w:r>
      <w:r w:rsidRPr="00ED43CD">
        <w:rPr>
          <w:rFonts w:ascii="Times New Roman" w:hAnsi="Times New Roman" w:cs="Times New Roman"/>
          <w:b/>
          <w:sz w:val="24"/>
          <w:szCs w:val="24"/>
          <w:lang w:eastAsia="zh-CN"/>
        </w:rPr>
        <w:t xml:space="preserve"> землепользования и застройки </w:t>
      </w:r>
      <w:r w:rsidR="001D796B" w:rsidRPr="00ED43CD">
        <w:rPr>
          <w:rFonts w:ascii="Times New Roman" w:hAnsi="Times New Roman" w:cs="Times New Roman"/>
          <w:b/>
          <w:sz w:val="24"/>
          <w:szCs w:val="24"/>
          <w:lang w:eastAsia="zh-CN"/>
        </w:rPr>
        <w:t>муниципального образования «Железногорск-Илимское городское поселение</w:t>
      </w:r>
      <w:r w:rsidRPr="00ED43CD">
        <w:rPr>
          <w:rFonts w:ascii="Times New Roman" w:hAnsi="Times New Roman" w:cs="Times New Roman"/>
          <w:b/>
          <w:sz w:val="24"/>
          <w:szCs w:val="24"/>
          <w:lang w:eastAsia="zh-CN"/>
        </w:rPr>
        <w:t>»</w:t>
      </w:r>
      <w:bookmarkEnd w:id="0"/>
    </w:p>
    <w:p w14:paraId="5ADA853D" w14:textId="0812948A" w:rsidR="003F30BB" w:rsidRPr="00ED43CD" w:rsidRDefault="003F30BB" w:rsidP="003F30BB">
      <w:pPr>
        <w:spacing w:after="0"/>
        <w:ind w:firstLine="567"/>
        <w:jc w:val="both"/>
        <w:rPr>
          <w:rFonts w:ascii="Times New Roman" w:hAnsi="Times New Roman" w:cs="Times New Roman"/>
          <w:sz w:val="24"/>
          <w:szCs w:val="24"/>
        </w:rPr>
      </w:pPr>
      <w:r w:rsidRPr="00ED43CD">
        <w:rPr>
          <w:rFonts w:ascii="Times New Roman" w:hAnsi="Times New Roman" w:cs="Times New Roman"/>
          <w:sz w:val="24"/>
          <w:szCs w:val="24"/>
        </w:rPr>
        <w:t xml:space="preserve">Принятие решения о подготовке проекта </w:t>
      </w:r>
      <w:r w:rsidR="001D796B" w:rsidRPr="00ED43CD">
        <w:rPr>
          <w:rFonts w:ascii="Times New Roman" w:hAnsi="Times New Roman" w:cs="Times New Roman"/>
          <w:sz w:val="24"/>
          <w:szCs w:val="24"/>
        </w:rPr>
        <w:t xml:space="preserve">внесения изменений в Правила землепользования и застройки муниципального образования «Железногорск-Илимское городское поселение» </w:t>
      </w:r>
      <w:r w:rsidR="005D054A" w:rsidRPr="00ED43CD">
        <w:rPr>
          <w:rFonts w:ascii="Times New Roman" w:hAnsi="Times New Roman" w:cs="Times New Roman"/>
          <w:sz w:val="24"/>
          <w:szCs w:val="24"/>
          <w:lang w:eastAsia="zh-CN"/>
        </w:rPr>
        <w:t>(далее – Проект)</w:t>
      </w:r>
      <w:r w:rsidRPr="00ED43CD">
        <w:rPr>
          <w:rFonts w:ascii="Times New Roman" w:hAnsi="Times New Roman" w:cs="Times New Roman"/>
          <w:sz w:val="24"/>
          <w:szCs w:val="24"/>
          <w:lang w:eastAsia="zh-CN"/>
        </w:rPr>
        <w:t xml:space="preserve"> </w:t>
      </w:r>
      <w:r w:rsidRPr="00ED43CD">
        <w:rPr>
          <w:rFonts w:ascii="Times New Roman" w:hAnsi="Times New Roman" w:cs="Times New Roman"/>
          <w:sz w:val="24"/>
          <w:szCs w:val="24"/>
        </w:rPr>
        <w:t>обусловлено необходимостью в приведении документов градостроительного зонирования в соответствие с документом территориального планирования.</w:t>
      </w:r>
    </w:p>
    <w:p w14:paraId="1E6425EA" w14:textId="2E64878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В соответствии </w:t>
      </w:r>
      <w:r w:rsidRPr="00ED43CD">
        <w:rPr>
          <w:rFonts w:ascii="Times New Roman" w:hAnsi="Times New Roman" w:cs="Times New Roman"/>
          <w:sz w:val="24"/>
          <w:szCs w:val="24"/>
          <w:u w:val="single"/>
        </w:rPr>
        <w:t>с част</w:t>
      </w:r>
      <w:r w:rsidR="00223FE0" w:rsidRPr="00ED43CD">
        <w:rPr>
          <w:rFonts w:ascii="Times New Roman" w:hAnsi="Times New Roman" w:cs="Times New Roman"/>
          <w:sz w:val="24"/>
          <w:szCs w:val="24"/>
          <w:u w:val="single"/>
        </w:rPr>
        <w:t>ь</w:t>
      </w:r>
      <w:r w:rsidRPr="00ED43CD">
        <w:rPr>
          <w:rFonts w:ascii="Times New Roman" w:hAnsi="Times New Roman" w:cs="Times New Roman"/>
          <w:sz w:val="24"/>
          <w:szCs w:val="24"/>
          <w:u w:val="single"/>
        </w:rPr>
        <w:t>ю 1 статьи 30 Градостроительного кодекса РФ</w:t>
      </w:r>
      <w:r w:rsidRPr="00ED43CD">
        <w:rPr>
          <w:rFonts w:ascii="Times New Roman" w:hAnsi="Times New Roman" w:cs="Times New Roman"/>
          <w:sz w:val="24"/>
          <w:szCs w:val="24"/>
        </w:rPr>
        <w:t xml:space="preserve"> Правила землепользования и застройки разрабатываются в целях:</w:t>
      </w:r>
    </w:p>
    <w:p w14:paraId="030F5110" w14:textId="1898F0A0"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1) создания условий для устойчивого развития территори</w:t>
      </w:r>
      <w:r w:rsidR="001D796B" w:rsidRPr="00ED43CD">
        <w:rPr>
          <w:rFonts w:ascii="Times New Roman" w:hAnsi="Times New Roman" w:cs="Times New Roman"/>
          <w:sz w:val="24"/>
          <w:szCs w:val="24"/>
        </w:rPr>
        <w:t>и</w:t>
      </w:r>
      <w:r w:rsidRPr="00ED43CD">
        <w:rPr>
          <w:rFonts w:ascii="Times New Roman" w:hAnsi="Times New Roman" w:cs="Times New Roman"/>
          <w:sz w:val="24"/>
          <w:szCs w:val="24"/>
        </w:rPr>
        <w:t xml:space="preserve"> муниципальн</w:t>
      </w:r>
      <w:r w:rsidR="001D796B" w:rsidRPr="00ED43CD">
        <w:rPr>
          <w:rFonts w:ascii="Times New Roman" w:hAnsi="Times New Roman" w:cs="Times New Roman"/>
          <w:sz w:val="24"/>
          <w:szCs w:val="24"/>
        </w:rPr>
        <w:t>ого</w:t>
      </w:r>
      <w:r w:rsidRPr="00ED43CD">
        <w:rPr>
          <w:rFonts w:ascii="Times New Roman" w:hAnsi="Times New Roman" w:cs="Times New Roman"/>
          <w:sz w:val="24"/>
          <w:szCs w:val="24"/>
        </w:rPr>
        <w:t xml:space="preserve"> образовани</w:t>
      </w:r>
      <w:r w:rsidR="001D796B" w:rsidRPr="00ED43CD">
        <w:rPr>
          <w:rFonts w:ascii="Times New Roman" w:hAnsi="Times New Roman" w:cs="Times New Roman"/>
          <w:sz w:val="24"/>
          <w:szCs w:val="24"/>
        </w:rPr>
        <w:t>я</w:t>
      </w:r>
      <w:r w:rsidRPr="00ED43CD">
        <w:rPr>
          <w:rFonts w:ascii="Times New Roman" w:hAnsi="Times New Roman" w:cs="Times New Roman"/>
          <w:sz w:val="24"/>
          <w:szCs w:val="24"/>
        </w:rPr>
        <w:t>, сохранения окружающей среды;</w:t>
      </w:r>
    </w:p>
    <w:p w14:paraId="7DA57820" w14:textId="5C8D090B"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2) создания условий для планировки территори</w:t>
      </w:r>
      <w:r w:rsidR="001D796B" w:rsidRPr="00ED43CD">
        <w:rPr>
          <w:rFonts w:ascii="Times New Roman" w:hAnsi="Times New Roman" w:cs="Times New Roman"/>
          <w:sz w:val="24"/>
          <w:szCs w:val="24"/>
        </w:rPr>
        <w:t>и</w:t>
      </w:r>
      <w:r w:rsidRPr="00ED43CD">
        <w:rPr>
          <w:rFonts w:ascii="Times New Roman" w:hAnsi="Times New Roman" w:cs="Times New Roman"/>
          <w:sz w:val="24"/>
          <w:szCs w:val="24"/>
        </w:rPr>
        <w:t xml:space="preserve"> муниципальн</w:t>
      </w:r>
      <w:r w:rsidR="001D796B" w:rsidRPr="00ED43CD">
        <w:rPr>
          <w:rFonts w:ascii="Times New Roman" w:hAnsi="Times New Roman" w:cs="Times New Roman"/>
          <w:sz w:val="24"/>
          <w:szCs w:val="24"/>
        </w:rPr>
        <w:t>ого</w:t>
      </w:r>
      <w:r w:rsidRPr="00ED43CD">
        <w:rPr>
          <w:rFonts w:ascii="Times New Roman" w:hAnsi="Times New Roman" w:cs="Times New Roman"/>
          <w:sz w:val="24"/>
          <w:szCs w:val="24"/>
        </w:rPr>
        <w:t xml:space="preserve"> образовани</w:t>
      </w:r>
      <w:r w:rsidR="001D796B" w:rsidRPr="00ED43CD">
        <w:rPr>
          <w:rFonts w:ascii="Times New Roman" w:hAnsi="Times New Roman" w:cs="Times New Roman"/>
          <w:sz w:val="24"/>
          <w:szCs w:val="24"/>
        </w:rPr>
        <w:t>я</w:t>
      </w:r>
      <w:r w:rsidRPr="00ED43CD">
        <w:rPr>
          <w:rFonts w:ascii="Times New Roman" w:hAnsi="Times New Roman" w:cs="Times New Roman"/>
          <w:sz w:val="24"/>
          <w:szCs w:val="24"/>
        </w:rPr>
        <w:t>;</w:t>
      </w:r>
    </w:p>
    <w:p w14:paraId="4FFE4F00"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A2988A4"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ED5BD2A" w14:textId="03D412F7" w:rsidR="009B63D8" w:rsidRPr="00ED43CD" w:rsidRDefault="003F30BB" w:rsidP="001D796B">
      <w:pPr>
        <w:tabs>
          <w:tab w:val="left" w:pos="709"/>
        </w:tabs>
        <w:spacing w:after="0"/>
        <w:ind w:firstLine="709"/>
        <w:jc w:val="both"/>
        <w:rPr>
          <w:rFonts w:ascii="Times New Roman" w:hAnsi="Times New Roman" w:cs="Times New Roman"/>
          <w:bCs/>
          <w:color w:val="000000"/>
          <w:sz w:val="24"/>
          <w:szCs w:val="24"/>
          <w:shd w:val="clear" w:color="auto" w:fill="FFFFFF"/>
        </w:rPr>
      </w:pPr>
      <w:r w:rsidRPr="00ED43CD">
        <w:rPr>
          <w:rFonts w:ascii="Times New Roman" w:hAnsi="Times New Roman" w:cs="Times New Roman"/>
          <w:bCs/>
          <w:color w:val="000000"/>
          <w:sz w:val="24"/>
          <w:szCs w:val="24"/>
          <w:shd w:val="clear" w:color="auto" w:fill="FFFFFF"/>
        </w:rPr>
        <w:t xml:space="preserve">Проект разработан на основании постановления </w:t>
      </w:r>
      <w:r w:rsidR="001D796B" w:rsidRPr="00ED43CD">
        <w:rPr>
          <w:rFonts w:ascii="Times New Roman" w:hAnsi="Times New Roman" w:cs="Times New Roman"/>
          <w:bCs/>
          <w:color w:val="000000"/>
          <w:sz w:val="24"/>
          <w:szCs w:val="24"/>
          <w:shd w:val="clear" w:color="auto" w:fill="FFFFFF"/>
        </w:rPr>
        <w:t>а</w:t>
      </w:r>
      <w:r w:rsidRPr="00ED43CD">
        <w:rPr>
          <w:rFonts w:ascii="Times New Roman" w:hAnsi="Times New Roman" w:cs="Times New Roman"/>
          <w:bCs/>
          <w:color w:val="000000"/>
          <w:sz w:val="24"/>
          <w:szCs w:val="24"/>
          <w:shd w:val="clear" w:color="auto" w:fill="FFFFFF"/>
        </w:rPr>
        <w:t xml:space="preserve">дминистрации </w:t>
      </w:r>
      <w:r w:rsidR="001D796B" w:rsidRPr="00ED43CD">
        <w:rPr>
          <w:rFonts w:ascii="Times New Roman" w:hAnsi="Times New Roman" w:cs="Times New Roman"/>
          <w:bCs/>
          <w:color w:val="000000"/>
          <w:sz w:val="24"/>
          <w:szCs w:val="24"/>
          <w:shd w:val="clear" w:color="auto" w:fill="FFFFFF"/>
        </w:rPr>
        <w:t>муниципального образования «Железногорск-Илимское городское поселение»</w:t>
      </w:r>
      <w:r w:rsidRPr="00ED43CD">
        <w:rPr>
          <w:rFonts w:ascii="Times New Roman" w:hAnsi="Times New Roman" w:cs="Times New Roman"/>
          <w:bCs/>
          <w:color w:val="000000"/>
          <w:sz w:val="24"/>
          <w:szCs w:val="24"/>
          <w:shd w:val="clear" w:color="auto" w:fill="FFFFFF"/>
        </w:rPr>
        <w:t xml:space="preserve"> «О подготовке проекта </w:t>
      </w:r>
      <w:r w:rsidR="001D796B" w:rsidRPr="00ED43CD">
        <w:rPr>
          <w:rFonts w:ascii="Times New Roman" w:hAnsi="Times New Roman" w:cs="Times New Roman"/>
          <w:bCs/>
          <w:color w:val="000000"/>
          <w:sz w:val="24"/>
          <w:szCs w:val="24"/>
          <w:shd w:val="clear" w:color="auto" w:fill="FFFFFF"/>
        </w:rPr>
        <w:t xml:space="preserve">внесения изменений в </w:t>
      </w:r>
      <w:r w:rsidRPr="00ED43CD">
        <w:rPr>
          <w:rFonts w:ascii="Times New Roman" w:hAnsi="Times New Roman" w:cs="Times New Roman"/>
          <w:bCs/>
          <w:color w:val="000000"/>
          <w:sz w:val="24"/>
          <w:szCs w:val="24"/>
          <w:shd w:val="clear" w:color="auto" w:fill="FFFFFF"/>
        </w:rPr>
        <w:t>Правил</w:t>
      </w:r>
      <w:r w:rsidR="001D796B" w:rsidRPr="00ED43CD">
        <w:rPr>
          <w:rFonts w:ascii="Times New Roman" w:hAnsi="Times New Roman" w:cs="Times New Roman"/>
          <w:bCs/>
          <w:color w:val="000000"/>
          <w:sz w:val="24"/>
          <w:szCs w:val="24"/>
          <w:shd w:val="clear" w:color="auto" w:fill="FFFFFF"/>
        </w:rPr>
        <w:t>а</w:t>
      </w:r>
      <w:r w:rsidRPr="00ED43CD">
        <w:rPr>
          <w:rFonts w:ascii="Times New Roman" w:hAnsi="Times New Roman" w:cs="Times New Roman"/>
          <w:bCs/>
          <w:color w:val="000000"/>
          <w:sz w:val="24"/>
          <w:szCs w:val="24"/>
          <w:shd w:val="clear" w:color="auto" w:fill="FFFFFF"/>
        </w:rPr>
        <w:t xml:space="preserve"> землепользования и застройки </w:t>
      </w:r>
      <w:r w:rsidR="001D796B" w:rsidRPr="00ED43CD">
        <w:rPr>
          <w:rFonts w:ascii="Times New Roman" w:hAnsi="Times New Roman" w:cs="Times New Roman"/>
          <w:bCs/>
          <w:color w:val="000000"/>
          <w:sz w:val="24"/>
          <w:szCs w:val="24"/>
          <w:shd w:val="clear" w:color="auto" w:fill="FFFFFF"/>
        </w:rPr>
        <w:t>муниципального образования «Железногорск-Илимское городское поселение</w:t>
      </w:r>
      <w:r w:rsidRPr="00ED43CD">
        <w:rPr>
          <w:rFonts w:ascii="Times New Roman" w:hAnsi="Times New Roman" w:cs="Times New Roman"/>
          <w:bCs/>
          <w:color w:val="000000"/>
          <w:sz w:val="24"/>
          <w:szCs w:val="24"/>
          <w:shd w:val="clear" w:color="auto" w:fill="FFFFFF"/>
        </w:rPr>
        <w:t>»</w:t>
      </w:r>
      <w:r w:rsidR="001D796B" w:rsidRPr="00ED43CD">
        <w:rPr>
          <w:rFonts w:ascii="Times New Roman" w:hAnsi="Times New Roman" w:cs="Times New Roman"/>
          <w:bCs/>
          <w:color w:val="000000"/>
          <w:sz w:val="24"/>
          <w:szCs w:val="24"/>
          <w:shd w:val="clear" w:color="auto" w:fill="FFFFFF"/>
        </w:rPr>
        <w:t xml:space="preserve">, </w:t>
      </w:r>
      <w:bookmarkStart w:id="1" w:name="_Hlk214965008"/>
      <w:r w:rsidR="001D796B" w:rsidRPr="00ED43CD">
        <w:rPr>
          <w:rFonts w:ascii="Times New Roman" w:hAnsi="Times New Roman" w:cs="Times New Roman"/>
          <w:bCs/>
          <w:color w:val="000000"/>
          <w:sz w:val="24"/>
          <w:szCs w:val="24"/>
          <w:shd w:val="clear" w:color="auto" w:fill="FFFFFF"/>
        </w:rPr>
        <w:t>утвержденные решением Думы Железногорск-Илимского городского поселения от 27.02.2017 г. № 291</w:t>
      </w:r>
      <w:bookmarkEnd w:id="1"/>
      <w:r w:rsidR="0016182D">
        <w:rPr>
          <w:rFonts w:ascii="Times New Roman" w:hAnsi="Times New Roman" w:cs="Times New Roman"/>
          <w:bCs/>
          <w:color w:val="000000"/>
          <w:sz w:val="24"/>
          <w:szCs w:val="24"/>
          <w:shd w:val="clear" w:color="auto" w:fill="FFFFFF"/>
        </w:rPr>
        <w:t>»</w:t>
      </w:r>
      <w:r w:rsidRPr="00ED43CD">
        <w:rPr>
          <w:rFonts w:ascii="Times New Roman" w:hAnsi="Times New Roman" w:cs="Times New Roman"/>
          <w:bCs/>
          <w:color w:val="000000"/>
          <w:sz w:val="24"/>
          <w:szCs w:val="24"/>
          <w:shd w:val="clear" w:color="auto" w:fill="FFFFFF"/>
        </w:rPr>
        <w:t xml:space="preserve">. </w:t>
      </w:r>
    </w:p>
    <w:p w14:paraId="21137093" w14:textId="37C84087" w:rsidR="00841784" w:rsidRPr="00ED43CD" w:rsidRDefault="005D054A"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В соответствии </w:t>
      </w:r>
      <w:r w:rsidRPr="00ED43CD">
        <w:rPr>
          <w:rFonts w:ascii="Times New Roman" w:hAnsi="Times New Roman" w:cs="Times New Roman"/>
          <w:sz w:val="24"/>
          <w:szCs w:val="24"/>
          <w:u w:val="single"/>
        </w:rPr>
        <w:t>с частью 3 Статьи 31 Градостроительного кодекса РФ</w:t>
      </w:r>
      <w:r w:rsidRPr="00ED43CD">
        <w:rPr>
          <w:rFonts w:ascii="Times New Roman" w:hAnsi="Times New Roman" w:cs="Times New Roman"/>
          <w:sz w:val="24"/>
          <w:szCs w:val="24"/>
        </w:rPr>
        <w:t xml:space="preserve"> </w:t>
      </w:r>
      <w:r w:rsidR="003F30BB" w:rsidRPr="00ED43CD">
        <w:rPr>
          <w:rFonts w:ascii="Times New Roman" w:hAnsi="Times New Roman" w:cs="Times New Roman"/>
          <w:sz w:val="24"/>
          <w:szCs w:val="24"/>
        </w:rPr>
        <w:t xml:space="preserve">Проект </w:t>
      </w:r>
      <w:r w:rsidRPr="00ED43CD">
        <w:rPr>
          <w:rFonts w:ascii="Times New Roman" w:hAnsi="Times New Roman" w:cs="Times New Roman"/>
          <w:sz w:val="24"/>
          <w:szCs w:val="24"/>
        </w:rPr>
        <w:t>подготовлен с учетом положений о территориальном планировании</w:t>
      </w:r>
      <w:r w:rsidR="00841784" w:rsidRPr="00ED43CD">
        <w:rPr>
          <w:rFonts w:ascii="Times New Roman" w:hAnsi="Times New Roman" w:cs="Times New Roman"/>
          <w:sz w:val="24"/>
          <w:szCs w:val="24"/>
        </w:rPr>
        <w:t xml:space="preserve">, содержащихся </w:t>
      </w:r>
      <w:r w:rsidR="001B1319" w:rsidRPr="00ED43CD">
        <w:rPr>
          <w:rFonts w:ascii="Times New Roman" w:hAnsi="Times New Roman" w:cs="Times New Roman"/>
          <w:sz w:val="24"/>
          <w:szCs w:val="24"/>
        </w:rPr>
        <w:t>в действующих документах территориального планирования</w:t>
      </w:r>
      <w:r w:rsidR="00841784" w:rsidRPr="00ED43CD">
        <w:rPr>
          <w:rFonts w:ascii="Times New Roman" w:hAnsi="Times New Roman" w:cs="Times New Roman"/>
          <w:sz w:val="24"/>
          <w:szCs w:val="24"/>
        </w:rPr>
        <w:t>,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w:t>
      </w:r>
    </w:p>
    <w:p w14:paraId="55DAF845" w14:textId="4A0DED06" w:rsidR="00841784" w:rsidRPr="00ED43CD" w:rsidRDefault="00841784" w:rsidP="001D796B">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В соответствии </w:t>
      </w:r>
      <w:r w:rsidRPr="00ED43CD">
        <w:rPr>
          <w:rFonts w:ascii="Times New Roman" w:hAnsi="Times New Roman" w:cs="Times New Roman"/>
          <w:sz w:val="24"/>
          <w:szCs w:val="24"/>
          <w:u w:val="single"/>
        </w:rPr>
        <w:t>со статьей 30 Градостроительного кодекса РФ</w:t>
      </w:r>
      <w:r w:rsidRPr="00ED43CD">
        <w:rPr>
          <w:rFonts w:ascii="Times New Roman" w:hAnsi="Times New Roman" w:cs="Times New Roman"/>
          <w:sz w:val="24"/>
          <w:szCs w:val="24"/>
        </w:rPr>
        <w:t xml:space="preserve"> Проект Правил включает в себя:</w:t>
      </w:r>
    </w:p>
    <w:p w14:paraId="192E4807" w14:textId="77777777" w:rsidR="00841784" w:rsidRPr="00ED43CD" w:rsidRDefault="00841784" w:rsidP="00841784">
      <w:pPr>
        <w:tabs>
          <w:tab w:val="left" w:pos="709"/>
        </w:tabs>
        <w:spacing w:after="0"/>
        <w:ind w:right="196" w:firstLine="709"/>
        <w:jc w:val="both"/>
        <w:rPr>
          <w:rFonts w:ascii="Times New Roman" w:hAnsi="Times New Roman" w:cs="Times New Roman"/>
          <w:sz w:val="24"/>
          <w:szCs w:val="24"/>
        </w:rPr>
      </w:pPr>
      <w:r w:rsidRPr="00ED43CD">
        <w:rPr>
          <w:rFonts w:ascii="Times New Roman" w:hAnsi="Times New Roman" w:cs="Times New Roman"/>
          <w:sz w:val="24"/>
          <w:szCs w:val="24"/>
        </w:rPr>
        <w:t>1) порядок их применения и внесения изменений в указанные правила;</w:t>
      </w:r>
    </w:p>
    <w:p w14:paraId="1F8DF13D" w14:textId="77777777" w:rsidR="00841784" w:rsidRPr="00ED43CD" w:rsidRDefault="00841784" w:rsidP="00841784">
      <w:pPr>
        <w:tabs>
          <w:tab w:val="left" w:pos="709"/>
        </w:tabs>
        <w:spacing w:after="0"/>
        <w:ind w:right="196" w:firstLine="709"/>
        <w:jc w:val="both"/>
        <w:rPr>
          <w:rFonts w:ascii="Times New Roman" w:hAnsi="Times New Roman" w:cs="Times New Roman"/>
          <w:sz w:val="24"/>
          <w:szCs w:val="24"/>
        </w:rPr>
      </w:pPr>
      <w:r w:rsidRPr="00ED43CD">
        <w:rPr>
          <w:rFonts w:ascii="Times New Roman" w:hAnsi="Times New Roman" w:cs="Times New Roman"/>
          <w:sz w:val="24"/>
          <w:szCs w:val="24"/>
        </w:rPr>
        <w:t>2) карту градостроительного зонирования;</w:t>
      </w:r>
    </w:p>
    <w:p w14:paraId="173BCA8E" w14:textId="236C6995" w:rsidR="00841784" w:rsidRPr="00ED43CD" w:rsidRDefault="00841784" w:rsidP="00841784">
      <w:pPr>
        <w:tabs>
          <w:tab w:val="left" w:pos="709"/>
        </w:tabs>
        <w:spacing w:after="0"/>
        <w:ind w:right="196" w:firstLine="709"/>
        <w:jc w:val="both"/>
        <w:rPr>
          <w:rFonts w:ascii="Times New Roman" w:hAnsi="Times New Roman" w:cs="Times New Roman"/>
          <w:sz w:val="24"/>
          <w:szCs w:val="24"/>
        </w:rPr>
      </w:pPr>
      <w:r w:rsidRPr="00ED43CD">
        <w:rPr>
          <w:rFonts w:ascii="Times New Roman" w:hAnsi="Times New Roman" w:cs="Times New Roman"/>
          <w:sz w:val="24"/>
          <w:szCs w:val="24"/>
        </w:rPr>
        <w:t>3) градостроительные регламенты.</w:t>
      </w:r>
    </w:p>
    <w:p w14:paraId="34D5505E"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Порядок применения правил землепользования и застройки и внесения в них изменений включает в себя положения:</w:t>
      </w:r>
    </w:p>
    <w:p w14:paraId="7678FCC3"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1) о регулировании землепользования и застройки органами местного самоуправления;</w:t>
      </w:r>
    </w:p>
    <w:p w14:paraId="1A85C425"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8C28A4C"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3) о подготовке документации по планировке территории органами местного самоуправления;</w:t>
      </w:r>
    </w:p>
    <w:p w14:paraId="7A404AB1"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4) о проведении общественных обсуждений или публичных слушаний по вопросам землепользования и застройки;</w:t>
      </w:r>
    </w:p>
    <w:p w14:paraId="7C73D186"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5) о внесении изменений в правила землепользования и застройки;</w:t>
      </w:r>
    </w:p>
    <w:p w14:paraId="023A088E" w14:textId="77777777" w:rsidR="00841784" w:rsidRPr="00ED43CD" w:rsidRDefault="00841784" w:rsidP="00841784">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6) о регулировании иных вопросов землепользования и застройки.</w:t>
      </w:r>
    </w:p>
    <w:p w14:paraId="7D95CE0D" w14:textId="5B965EB4" w:rsidR="00841784" w:rsidRPr="00ED43CD" w:rsidRDefault="00841784" w:rsidP="00305525">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На карте градостроительного зонирования </w:t>
      </w:r>
      <w:r w:rsidR="00305525" w:rsidRPr="00ED43CD">
        <w:rPr>
          <w:rFonts w:ascii="Times New Roman" w:hAnsi="Times New Roman" w:cs="Times New Roman"/>
          <w:sz w:val="24"/>
          <w:szCs w:val="24"/>
        </w:rPr>
        <w:t>отображены</w:t>
      </w:r>
      <w:r w:rsidRPr="00ED43CD">
        <w:rPr>
          <w:rFonts w:ascii="Times New Roman" w:hAnsi="Times New Roman" w:cs="Times New Roman"/>
          <w:sz w:val="24"/>
          <w:szCs w:val="24"/>
        </w:rPr>
        <w:t xml:space="preserve"> границы территориальных зон</w:t>
      </w:r>
      <w:r w:rsidR="00305525" w:rsidRPr="00ED43CD">
        <w:rPr>
          <w:rFonts w:ascii="Times New Roman" w:hAnsi="Times New Roman" w:cs="Times New Roman"/>
          <w:sz w:val="24"/>
          <w:szCs w:val="24"/>
        </w:rPr>
        <w:t xml:space="preserve">, </w:t>
      </w:r>
      <w:r w:rsidRPr="00ED43CD">
        <w:rPr>
          <w:rFonts w:ascii="Times New Roman" w:hAnsi="Times New Roman" w:cs="Times New Roman"/>
          <w:sz w:val="24"/>
          <w:szCs w:val="24"/>
        </w:rPr>
        <w:t>границ</w:t>
      </w:r>
      <w:r w:rsidR="001D796B" w:rsidRPr="00ED43CD">
        <w:rPr>
          <w:rFonts w:ascii="Times New Roman" w:hAnsi="Times New Roman" w:cs="Times New Roman"/>
          <w:sz w:val="24"/>
          <w:szCs w:val="24"/>
        </w:rPr>
        <w:t>а</w:t>
      </w:r>
      <w:r w:rsidRPr="00ED43CD">
        <w:rPr>
          <w:rFonts w:ascii="Times New Roman" w:hAnsi="Times New Roman" w:cs="Times New Roman"/>
          <w:sz w:val="24"/>
          <w:szCs w:val="24"/>
        </w:rPr>
        <w:t xml:space="preserve"> населенн</w:t>
      </w:r>
      <w:r w:rsidR="001D796B" w:rsidRPr="00ED43CD">
        <w:rPr>
          <w:rFonts w:ascii="Times New Roman" w:hAnsi="Times New Roman" w:cs="Times New Roman"/>
          <w:sz w:val="24"/>
          <w:szCs w:val="24"/>
        </w:rPr>
        <w:t>ого</w:t>
      </w:r>
      <w:r w:rsidRPr="00ED43CD">
        <w:rPr>
          <w:rFonts w:ascii="Times New Roman" w:hAnsi="Times New Roman" w:cs="Times New Roman"/>
          <w:sz w:val="24"/>
          <w:szCs w:val="24"/>
        </w:rPr>
        <w:t xml:space="preserve"> пункт</w:t>
      </w:r>
      <w:r w:rsidR="001D796B" w:rsidRPr="00ED43CD">
        <w:rPr>
          <w:rFonts w:ascii="Times New Roman" w:hAnsi="Times New Roman" w:cs="Times New Roman"/>
          <w:sz w:val="24"/>
          <w:szCs w:val="24"/>
        </w:rPr>
        <w:t>а</w:t>
      </w:r>
      <w:r w:rsidRPr="00ED43CD">
        <w:rPr>
          <w:rFonts w:ascii="Times New Roman" w:hAnsi="Times New Roman" w:cs="Times New Roman"/>
          <w:sz w:val="24"/>
          <w:szCs w:val="24"/>
        </w:rPr>
        <w:t xml:space="preserve">, границы зон с особыми условиями использования территорий, </w:t>
      </w:r>
      <w:r w:rsidR="00305525" w:rsidRPr="00ED43CD">
        <w:rPr>
          <w:rFonts w:ascii="Times New Roman" w:hAnsi="Times New Roman" w:cs="Times New Roman"/>
          <w:sz w:val="24"/>
          <w:szCs w:val="24"/>
        </w:rPr>
        <w:t>границы особо охраняемых природных территорий федерального и регионального значений и их охранные зоны.</w:t>
      </w:r>
    </w:p>
    <w:p w14:paraId="06EB00D5" w14:textId="73C103C4" w:rsidR="00305525" w:rsidRPr="00ED43CD" w:rsidRDefault="00305525" w:rsidP="00305525">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008BA1DB" w14:textId="77777777" w:rsidR="00305525" w:rsidRPr="00ED43CD" w:rsidRDefault="00305525" w:rsidP="00305525">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14:paraId="07CD0410" w14:textId="77777777" w:rsidR="00305525" w:rsidRPr="00ED43CD" w:rsidRDefault="00305525" w:rsidP="00305525">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2) </w:t>
      </w:r>
      <w:hyperlink r:id="rId8" w:history="1">
        <w:r w:rsidRPr="00ED43CD">
          <w:rPr>
            <w:rFonts w:ascii="Times New Roman" w:hAnsi="Times New Roman" w:cs="Times New Roman"/>
            <w:sz w:val="24"/>
            <w:szCs w:val="24"/>
          </w:rPr>
          <w:t>предельные</w:t>
        </w:r>
      </w:hyperlink>
      <w:r w:rsidRPr="00ED43CD">
        <w:rPr>
          <w:rFonts w:ascii="Times New Roman" w:hAnsi="Times New Roman" w:cs="Times New Roman"/>
          <w:sz w:val="24"/>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F218173" w14:textId="334AAD30" w:rsidR="00305525" w:rsidRPr="00ED43CD" w:rsidRDefault="00305525" w:rsidP="00305525">
      <w:pPr>
        <w:autoSpaceDE w:val="0"/>
        <w:autoSpaceDN w:val="0"/>
        <w:adjustRightInd w:val="0"/>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w:t>
      </w:r>
      <w:hyperlink r:id="rId9" w:history="1">
        <w:r w:rsidRPr="00ED43CD">
          <w:rPr>
            <w:rFonts w:ascii="Times New Roman" w:hAnsi="Times New Roman" w:cs="Times New Roman"/>
            <w:sz w:val="24"/>
            <w:szCs w:val="24"/>
          </w:rPr>
          <w:t>законодательством</w:t>
        </w:r>
      </w:hyperlink>
      <w:r w:rsidRPr="00ED43CD">
        <w:rPr>
          <w:rFonts w:ascii="Times New Roman" w:hAnsi="Times New Roman" w:cs="Times New Roman"/>
          <w:sz w:val="24"/>
          <w:szCs w:val="24"/>
        </w:rPr>
        <w:t xml:space="preserve"> Российской Федерации.</w:t>
      </w:r>
    </w:p>
    <w:p w14:paraId="7DCF1D4E" w14:textId="24AB29CB" w:rsidR="00841784" w:rsidRPr="00ED43CD" w:rsidRDefault="00305525" w:rsidP="001F0F98">
      <w:pPr>
        <w:tabs>
          <w:tab w:val="left" w:pos="709"/>
          <w:tab w:val="left" w:pos="9072"/>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Также в составе Проекта подготовлено обязательное приложение -</w:t>
      </w:r>
      <w:r w:rsidR="001F0F98" w:rsidRPr="00ED43CD">
        <w:rPr>
          <w:rFonts w:ascii="Times New Roman" w:hAnsi="Times New Roman" w:cs="Times New Roman"/>
          <w:sz w:val="24"/>
          <w:szCs w:val="24"/>
        </w:rPr>
        <w:t xml:space="preserve"> </w:t>
      </w:r>
      <w:r w:rsidRPr="00ED43CD">
        <w:rPr>
          <w:rFonts w:ascii="Times New Roman" w:hAnsi="Times New Roman" w:cs="Times New Roman"/>
          <w:sz w:val="24"/>
          <w:szCs w:val="24"/>
        </w:rPr>
        <w:t>сведения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8B36992" w14:textId="77777777" w:rsidR="00ED43CD" w:rsidRPr="00ED43CD" w:rsidRDefault="00ED43CD"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На Карте градостроительного зонирования муниципального образования «Железногорск-Илимское городское поселение» устанавливаются следующие виды территориальных зон, на которые распространяется действие градостроительных регламентов:</w:t>
      </w:r>
    </w:p>
    <w:p w14:paraId="657C7C9B" w14:textId="37851CEC"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Жилые зоны:</w:t>
      </w:r>
    </w:p>
    <w:p w14:paraId="73C523BE"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w:t>
      </w:r>
      <w:r w:rsidRPr="00ED43CD">
        <w:rPr>
          <w:rFonts w:ascii="Times New Roman" w:hAnsi="Times New Roman" w:cs="Times New Roman"/>
          <w:sz w:val="24"/>
          <w:szCs w:val="24"/>
        </w:rPr>
        <w:tab/>
        <w:t>Зона застройки индивидуальными жилыми домами (Ж1);</w:t>
      </w:r>
    </w:p>
    <w:p w14:paraId="6CF91D44"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2.</w:t>
      </w:r>
      <w:r w:rsidRPr="00ED43CD">
        <w:rPr>
          <w:rFonts w:ascii="Times New Roman" w:hAnsi="Times New Roman" w:cs="Times New Roman"/>
          <w:sz w:val="24"/>
          <w:szCs w:val="24"/>
        </w:rPr>
        <w:tab/>
        <w:t>Зона застройки малоэтажными жилыми домами (Ж2);</w:t>
      </w:r>
    </w:p>
    <w:p w14:paraId="2BE4B39D"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3.</w:t>
      </w:r>
      <w:r w:rsidRPr="00ED43CD">
        <w:rPr>
          <w:rFonts w:ascii="Times New Roman" w:hAnsi="Times New Roman" w:cs="Times New Roman"/>
          <w:sz w:val="24"/>
          <w:szCs w:val="24"/>
        </w:rPr>
        <w:tab/>
        <w:t>Зона застройки среднеэтажными и многоэтажными жилыми домами (Ж3);</w:t>
      </w:r>
    </w:p>
    <w:p w14:paraId="7FCB55E3"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Общественно-деловые зоны:</w:t>
      </w:r>
    </w:p>
    <w:p w14:paraId="36AAED16"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4.</w:t>
      </w:r>
      <w:r w:rsidRPr="00ED43CD">
        <w:rPr>
          <w:rFonts w:ascii="Times New Roman" w:hAnsi="Times New Roman" w:cs="Times New Roman"/>
          <w:sz w:val="24"/>
          <w:szCs w:val="24"/>
        </w:rPr>
        <w:tab/>
        <w:t>Зона делового, общественного и коммерческого назначения (Од1);</w:t>
      </w:r>
    </w:p>
    <w:p w14:paraId="56563623"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5.</w:t>
      </w:r>
      <w:r w:rsidRPr="00ED43CD">
        <w:rPr>
          <w:rFonts w:ascii="Times New Roman" w:hAnsi="Times New Roman" w:cs="Times New Roman"/>
          <w:sz w:val="24"/>
          <w:szCs w:val="24"/>
        </w:rPr>
        <w:tab/>
        <w:t>Зона специализированной общественной застройки (Од2);</w:t>
      </w:r>
    </w:p>
    <w:p w14:paraId="4467D20D"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6.</w:t>
      </w:r>
      <w:r w:rsidRPr="00ED43CD">
        <w:rPr>
          <w:rFonts w:ascii="Times New Roman" w:hAnsi="Times New Roman" w:cs="Times New Roman"/>
          <w:sz w:val="24"/>
          <w:szCs w:val="24"/>
        </w:rPr>
        <w:tab/>
        <w:t>Зона религиозных объектов (Од3);</w:t>
      </w:r>
    </w:p>
    <w:p w14:paraId="5DF227CB"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Производственные зоны, зоны инженерной и транспортной инфраструктур:</w:t>
      </w:r>
    </w:p>
    <w:p w14:paraId="2DED863E"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7.</w:t>
      </w:r>
      <w:r w:rsidRPr="00ED43CD">
        <w:rPr>
          <w:rFonts w:ascii="Times New Roman" w:hAnsi="Times New Roman" w:cs="Times New Roman"/>
          <w:sz w:val="24"/>
          <w:szCs w:val="24"/>
        </w:rPr>
        <w:tab/>
        <w:t>Производственная зона (П1);</w:t>
      </w:r>
    </w:p>
    <w:p w14:paraId="0C43B6CB"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8.</w:t>
      </w:r>
      <w:r w:rsidRPr="00ED43CD">
        <w:rPr>
          <w:rFonts w:ascii="Times New Roman" w:hAnsi="Times New Roman" w:cs="Times New Roman"/>
          <w:sz w:val="24"/>
          <w:szCs w:val="24"/>
        </w:rPr>
        <w:tab/>
        <w:t>Зона инженерной инфраструктуры (Ит1);</w:t>
      </w:r>
    </w:p>
    <w:p w14:paraId="1CC83B0D"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9.</w:t>
      </w:r>
      <w:r w:rsidRPr="00ED43CD">
        <w:rPr>
          <w:rFonts w:ascii="Times New Roman" w:hAnsi="Times New Roman" w:cs="Times New Roman"/>
          <w:sz w:val="24"/>
          <w:szCs w:val="24"/>
        </w:rPr>
        <w:tab/>
        <w:t>Зона транспортной инфраструктуры (Ит2);</w:t>
      </w:r>
    </w:p>
    <w:p w14:paraId="488E2921"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Зоны рекреационного назначения:</w:t>
      </w:r>
    </w:p>
    <w:p w14:paraId="10CCB4CD"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10.</w:t>
      </w:r>
      <w:r w:rsidRPr="00ED43CD">
        <w:rPr>
          <w:rFonts w:ascii="Times New Roman" w:hAnsi="Times New Roman" w:cs="Times New Roman"/>
          <w:sz w:val="24"/>
          <w:szCs w:val="24"/>
        </w:rPr>
        <w:tab/>
        <w:t>Зона размещения объектов отдыха, физической культуры и спорта (Р1);</w:t>
      </w:r>
    </w:p>
    <w:p w14:paraId="1840DFD6"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11.</w:t>
      </w:r>
      <w:r w:rsidRPr="00ED43CD">
        <w:rPr>
          <w:rFonts w:ascii="Times New Roman" w:hAnsi="Times New Roman" w:cs="Times New Roman"/>
          <w:sz w:val="24"/>
          <w:szCs w:val="24"/>
        </w:rPr>
        <w:tab/>
        <w:t>Зона природного ландшафта зелёного фонда города (Р2);</w:t>
      </w:r>
    </w:p>
    <w:p w14:paraId="0BD7D389"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Зоны сельскохозяйственного использования:</w:t>
      </w:r>
    </w:p>
    <w:p w14:paraId="71DAEA7C"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12.</w:t>
      </w:r>
      <w:r w:rsidRPr="00ED43CD">
        <w:rPr>
          <w:rFonts w:ascii="Times New Roman" w:hAnsi="Times New Roman" w:cs="Times New Roman"/>
          <w:sz w:val="24"/>
          <w:szCs w:val="24"/>
        </w:rPr>
        <w:tab/>
        <w:t>Зона ведения садоводства и огородничества (Сх1);</w:t>
      </w:r>
    </w:p>
    <w:p w14:paraId="76628E54"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13.</w:t>
      </w:r>
      <w:r w:rsidRPr="00ED43CD">
        <w:rPr>
          <w:rFonts w:ascii="Times New Roman" w:hAnsi="Times New Roman" w:cs="Times New Roman"/>
          <w:sz w:val="24"/>
          <w:szCs w:val="24"/>
        </w:rPr>
        <w:tab/>
        <w:t>Зона ведения сельского хозяйства (Сх2);</w:t>
      </w:r>
    </w:p>
    <w:p w14:paraId="3DFB3350"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Зоны специального назначения:</w:t>
      </w:r>
    </w:p>
    <w:p w14:paraId="68EC5535"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14.</w:t>
      </w:r>
      <w:r w:rsidRPr="00ED43CD">
        <w:rPr>
          <w:rFonts w:ascii="Times New Roman" w:hAnsi="Times New Roman" w:cs="Times New Roman"/>
          <w:sz w:val="24"/>
          <w:szCs w:val="24"/>
        </w:rPr>
        <w:tab/>
        <w:t>Зоны размещения мест погребения (С1);</w:t>
      </w:r>
    </w:p>
    <w:p w14:paraId="4D8DC797"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15.</w:t>
      </w:r>
      <w:r w:rsidRPr="00ED43CD">
        <w:rPr>
          <w:rFonts w:ascii="Times New Roman" w:hAnsi="Times New Roman" w:cs="Times New Roman"/>
          <w:sz w:val="24"/>
          <w:szCs w:val="24"/>
        </w:rPr>
        <w:tab/>
        <w:t>Зоны, занятые объектами размещения отходов (С2);</w:t>
      </w:r>
    </w:p>
    <w:p w14:paraId="532ED6ED"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16.</w:t>
      </w:r>
      <w:r w:rsidRPr="00ED43CD">
        <w:rPr>
          <w:rFonts w:ascii="Times New Roman" w:hAnsi="Times New Roman" w:cs="Times New Roman"/>
          <w:sz w:val="24"/>
          <w:szCs w:val="24"/>
        </w:rPr>
        <w:tab/>
        <w:t>Зона специального озеленения (С3).</w:t>
      </w:r>
    </w:p>
    <w:p w14:paraId="46F83197"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Градостроительные регламенты не устанавливаются:</w:t>
      </w:r>
    </w:p>
    <w:p w14:paraId="3A93527C"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1.</w:t>
      </w:r>
      <w:r w:rsidRPr="00ED43CD">
        <w:rPr>
          <w:rFonts w:ascii="Times New Roman" w:hAnsi="Times New Roman" w:cs="Times New Roman"/>
          <w:sz w:val="24"/>
          <w:szCs w:val="24"/>
        </w:rPr>
        <w:tab/>
        <w:t>Улично-дорожная сеть;</w:t>
      </w:r>
    </w:p>
    <w:p w14:paraId="40D036B7" w14:textId="77777777"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2.</w:t>
      </w:r>
      <w:r w:rsidRPr="00ED43CD">
        <w:rPr>
          <w:rFonts w:ascii="Times New Roman" w:hAnsi="Times New Roman" w:cs="Times New Roman"/>
          <w:sz w:val="24"/>
          <w:szCs w:val="24"/>
        </w:rPr>
        <w:tab/>
        <w:t>Территории общего пользования;</w:t>
      </w:r>
    </w:p>
    <w:p w14:paraId="0ECFD1E4" w14:textId="619BBF05" w:rsidR="001F0F98" w:rsidRPr="00ED43CD" w:rsidRDefault="001F0F98" w:rsidP="00ED43CD">
      <w:pPr>
        <w:tabs>
          <w:tab w:val="left" w:pos="709"/>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3.</w:t>
      </w:r>
      <w:r w:rsidRPr="00ED43CD">
        <w:rPr>
          <w:rFonts w:ascii="Times New Roman" w:hAnsi="Times New Roman" w:cs="Times New Roman"/>
          <w:sz w:val="24"/>
          <w:szCs w:val="24"/>
        </w:rPr>
        <w:tab/>
        <w:t>Земли лесного фонда.</w:t>
      </w:r>
    </w:p>
    <w:p w14:paraId="2EFC01AD" w14:textId="2EB73254" w:rsidR="001F0F98" w:rsidRPr="00ED43CD" w:rsidRDefault="00ED43CD" w:rsidP="00ED43CD">
      <w:pPr>
        <w:tabs>
          <w:tab w:val="left" w:pos="709"/>
          <w:tab w:val="left" w:pos="9072"/>
        </w:tabs>
        <w:spacing w:after="0" w:line="240" w:lineRule="auto"/>
        <w:ind w:firstLine="709"/>
        <w:jc w:val="both"/>
        <w:rPr>
          <w:rFonts w:ascii="Times New Roman" w:hAnsi="Times New Roman" w:cs="Times New Roman"/>
          <w:sz w:val="24"/>
          <w:szCs w:val="24"/>
        </w:rPr>
      </w:pPr>
      <w:r w:rsidRPr="00ED43CD">
        <w:rPr>
          <w:rFonts w:ascii="Times New Roman" w:hAnsi="Times New Roman" w:cs="Times New Roman"/>
          <w:sz w:val="24"/>
          <w:szCs w:val="24"/>
        </w:rPr>
        <w:t>В соответствии с п.7 ст.36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6815057" w14:textId="77777777" w:rsidR="00ED43CD" w:rsidRPr="00ED43CD" w:rsidRDefault="00ED43CD" w:rsidP="00ED43CD">
      <w:pPr>
        <w:tabs>
          <w:tab w:val="left" w:pos="709"/>
          <w:tab w:val="left" w:pos="9072"/>
        </w:tabs>
        <w:spacing w:after="0"/>
        <w:ind w:firstLine="709"/>
        <w:jc w:val="both"/>
        <w:rPr>
          <w:rFonts w:ascii="Times New Roman" w:hAnsi="Times New Roman" w:cs="Times New Roman"/>
          <w:sz w:val="24"/>
          <w:szCs w:val="24"/>
        </w:rPr>
      </w:pPr>
    </w:p>
    <w:p w14:paraId="65331880" w14:textId="59F40234" w:rsidR="003F30BB" w:rsidRPr="00ED43CD" w:rsidRDefault="003F30BB" w:rsidP="00ED43CD">
      <w:pPr>
        <w:tabs>
          <w:tab w:val="left" w:pos="709"/>
          <w:tab w:val="left" w:pos="9072"/>
        </w:tabs>
        <w:spacing w:after="0"/>
        <w:ind w:firstLine="709"/>
        <w:jc w:val="both"/>
        <w:rPr>
          <w:rFonts w:ascii="Times New Roman" w:hAnsi="Times New Roman" w:cs="Times New Roman"/>
          <w:sz w:val="24"/>
          <w:szCs w:val="24"/>
        </w:rPr>
      </w:pPr>
      <w:r w:rsidRPr="00ED43CD">
        <w:rPr>
          <w:rFonts w:ascii="Times New Roman" w:hAnsi="Times New Roman" w:cs="Times New Roman"/>
          <w:sz w:val="24"/>
          <w:szCs w:val="24"/>
        </w:rPr>
        <w:t xml:space="preserve">Утверждение </w:t>
      </w:r>
      <w:r w:rsidR="00ED43CD" w:rsidRPr="00ED43CD">
        <w:rPr>
          <w:rFonts w:ascii="Times New Roman" w:hAnsi="Times New Roman" w:cs="Times New Roman"/>
          <w:sz w:val="24"/>
          <w:szCs w:val="24"/>
        </w:rPr>
        <w:t>Проекта</w:t>
      </w:r>
      <w:r w:rsidRPr="00ED43CD">
        <w:rPr>
          <w:rFonts w:ascii="Times New Roman" w:hAnsi="Times New Roman" w:cs="Times New Roman"/>
          <w:sz w:val="24"/>
          <w:szCs w:val="24"/>
        </w:rPr>
        <w:t xml:space="preserve"> позволит</w:t>
      </w:r>
      <w:r w:rsidR="00ED43CD" w:rsidRPr="00ED43CD">
        <w:rPr>
          <w:rFonts w:ascii="Times New Roman" w:hAnsi="Times New Roman" w:cs="Times New Roman"/>
          <w:sz w:val="24"/>
          <w:szCs w:val="24"/>
        </w:rPr>
        <w:t xml:space="preserve"> </w:t>
      </w:r>
      <w:r w:rsidRPr="00ED43CD">
        <w:rPr>
          <w:rFonts w:ascii="Times New Roman" w:hAnsi="Times New Roman" w:cs="Times New Roman"/>
          <w:sz w:val="24"/>
          <w:szCs w:val="24"/>
        </w:rPr>
        <w:t xml:space="preserve">получать разрешительную документацию на строительство и ввод в эксплуатацию. </w:t>
      </w:r>
    </w:p>
    <w:p w14:paraId="0105749D" w14:textId="495757D8" w:rsidR="00ED43CD" w:rsidRPr="00ED43CD" w:rsidRDefault="00ED43CD" w:rsidP="00ED43CD">
      <w:pPr>
        <w:tabs>
          <w:tab w:val="left" w:pos="709"/>
          <w:tab w:val="left" w:pos="9072"/>
        </w:tabs>
        <w:spacing w:after="0"/>
        <w:jc w:val="both"/>
        <w:rPr>
          <w:bCs/>
          <w:color w:val="000000"/>
          <w:sz w:val="24"/>
          <w:szCs w:val="24"/>
          <w:shd w:val="clear" w:color="auto" w:fill="FFFFFF"/>
        </w:rPr>
      </w:pPr>
    </w:p>
    <w:p w14:paraId="325FB6CE"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r w:rsidRPr="00ED43CD">
        <w:rPr>
          <w:rFonts w:ascii="Times New Roman" w:hAnsi="Times New Roman" w:cs="Times New Roman"/>
          <w:bCs/>
          <w:color w:val="000000"/>
          <w:sz w:val="24"/>
          <w:szCs w:val="24"/>
          <w:shd w:val="clear" w:color="auto" w:fill="FFFFFF"/>
        </w:rPr>
        <w:t xml:space="preserve">Зам. Главы </w:t>
      </w:r>
      <w:r>
        <w:rPr>
          <w:rFonts w:ascii="Times New Roman" w:hAnsi="Times New Roman" w:cs="Times New Roman"/>
          <w:bCs/>
          <w:color w:val="000000"/>
          <w:sz w:val="24"/>
          <w:szCs w:val="24"/>
          <w:shd w:val="clear" w:color="auto" w:fill="FFFFFF"/>
        </w:rPr>
        <w:t>по строительству и ЖКХ</w:t>
      </w:r>
      <w:r>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ab/>
        <w:t xml:space="preserve">   А.В. Науменко</w:t>
      </w:r>
    </w:p>
    <w:p w14:paraId="755E593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F16080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5DC23D3"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2D0EEFC"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55D07DB"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EEBDCFF"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AF8A4E7"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F6D9986"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4F7D35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A8918C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38F13DB4"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31155A5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F3F065B"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C878693"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0D708965"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1577C9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308E7D95"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15281FC"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4187F61"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097E90B3"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2B0EE489"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39E341E"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6C4466E"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024E54BC"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7CA09D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14BF583"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A06ECC5"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85F3BD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2B7C8A73"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80B8361"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069D332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1249F2C7"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E5B0479"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5AACDA8"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B596B1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47C7611D"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69451AAF"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5BAD0A77"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35AFE2B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2310F7AA"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7C548030" w14:textId="77777777" w:rsid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p>
    <w:p w14:paraId="6F9A0958" w14:textId="77777777" w:rsidR="00ED43CD" w:rsidRPr="00ED43CD" w:rsidRDefault="00ED43CD" w:rsidP="00ED43CD">
      <w:pPr>
        <w:tabs>
          <w:tab w:val="left" w:pos="142"/>
          <w:tab w:val="left" w:pos="709"/>
        </w:tabs>
        <w:spacing w:after="0"/>
        <w:jc w:val="both"/>
        <w:rPr>
          <w:rFonts w:ascii="Times New Roman" w:hAnsi="Times New Roman" w:cs="Times New Roman"/>
          <w:bCs/>
          <w:color w:val="000000"/>
          <w:sz w:val="20"/>
          <w:szCs w:val="20"/>
          <w:shd w:val="clear" w:color="auto" w:fill="FFFFFF"/>
        </w:rPr>
      </w:pPr>
    </w:p>
    <w:p w14:paraId="480D87FA" w14:textId="77777777" w:rsidR="00ED43CD" w:rsidRDefault="00ED43CD" w:rsidP="00ED43CD">
      <w:pPr>
        <w:tabs>
          <w:tab w:val="left" w:pos="142"/>
          <w:tab w:val="left" w:pos="709"/>
        </w:tabs>
        <w:spacing w:after="0"/>
        <w:jc w:val="both"/>
        <w:rPr>
          <w:rFonts w:ascii="Times New Roman" w:hAnsi="Times New Roman" w:cs="Times New Roman"/>
          <w:bCs/>
          <w:color w:val="000000"/>
          <w:sz w:val="20"/>
          <w:szCs w:val="20"/>
          <w:shd w:val="clear" w:color="auto" w:fill="FFFFFF"/>
        </w:rPr>
      </w:pPr>
      <w:r w:rsidRPr="00ED43CD">
        <w:rPr>
          <w:rFonts w:ascii="Times New Roman" w:hAnsi="Times New Roman" w:cs="Times New Roman"/>
          <w:bCs/>
          <w:color w:val="000000"/>
          <w:sz w:val="20"/>
          <w:szCs w:val="20"/>
          <w:shd w:val="clear" w:color="auto" w:fill="FFFFFF"/>
        </w:rPr>
        <w:t>Козлова</w:t>
      </w:r>
      <w:r>
        <w:rPr>
          <w:rFonts w:ascii="Times New Roman" w:hAnsi="Times New Roman" w:cs="Times New Roman"/>
          <w:bCs/>
          <w:color w:val="000000"/>
          <w:sz w:val="20"/>
          <w:szCs w:val="20"/>
          <w:shd w:val="clear" w:color="auto" w:fill="FFFFFF"/>
        </w:rPr>
        <w:t xml:space="preserve"> Марина Владимировна, тел. 3-24-59</w:t>
      </w:r>
    </w:p>
    <w:p w14:paraId="2572065D" w14:textId="2ED772E8" w:rsidR="00ED43CD" w:rsidRPr="000A0B7A" w:rsidRDefault="00ED43CD" w:rsidP="00ED43CD">
      <w:pPr>
        <w:tabs>
          <w:tab w:val="left" w:pos="2744"/>
        </w:tabs>
        <w:jc w:val="both"/>
        <w:rPr>
          <w:rFonts w:ascii="Times New Roman" w:hAnsi="Times New Roman" w:cs="Times New Roman"/>
          <w:noProof/>
          <w:sz w:val="24"/>
          <w:szCs w:val="24"/>
        </w:rPr>
      </w:pPr>
      <w:bookmarkStart w:id="2" w:name="_Hlk217036157"/>
      <w:bookmarkStart w:id="3" w:name="_GoBack"/>
      <w:bookmarkEnd w:id="3"/>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М.В. Козлова</w:t>
      </w:r>
    </w:p>
    <w:p w14:paraId="36D1C4C6" w14:textId="63297229" w:rsidR="00ED43CD" w:rsidRPr="00ED43CD" w:rsidRDefault="00ED43CD" w:rsidP="00ED43CD">
      <w:pPr>
        <w:tabs>
          <w:tab w:val="left" w:pos="142"/>
          <w:tab w:val="left" w:pos="709"/>
        </w:tabs>
        <w:spacing w:after="0"/>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Pr>
          <w:rFonts w:ascii="Times New Roman" w:hAnsi="Times New Roman" w:cs="Times New Roman"/>
          <w:bCs/>
          <w:color w:val="000000"/>
          <w:sz w:val="24"/>
          <w:szCs w:val="24"/>
          <w:shd w:val="clear" w:color="auto" w:fill="FFFFFF"/>
        </w:rPr>
        <w:tab/>
      </w:r>
    </w:p>
    <w:bookmarkEnd w:id="2"/>
    <w:p w14:paraId="16529313" w14:textId="77777777" w:rsidR="003F30BB" w:rsidRPr="003F30BB" w:rsidRDefault="003F30BB" w:rsidP="003F30BB">
      <w:pPr>
        <w:ind w:firstLine="709"/>
        <w:rPr>
          <w:rFonts w:ascii="Times New Roman" w:hAnsi="Times New Roman" w:cs="Times New Roman"/>
          <w:sz w:val="26"/>
          <w:szCs w:val="26"/>
        </w:rPr>
      </w:pPr>
    </w:p>
    <w:sectPr w:rsidR="003F30BB" w:rsidRPr="003F30BB" w:rsidSect="00C40A59">
      <w:pgSz w:w="11906" w:h="16838"/>
      <w:pgMar w:top="426"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938C4"/>
    <w:multiLevelType w:val="multilevel"/>
    <w:tmpl w:val="EFC2948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29E"/>
    <w:rsid w:val="000537B4"/>
    <w:rsid w:val="00074707"/>
    <w:rsid w:val="0016182D"/>
    <w:rsid w:val="001B1319"/>
    <w:rsid w:val="001D796B"/>
    <w:rsid w:val="001F0F98"/>
    <w:rsid w:val="00223FE0"/>
    <w:rsid w:val="00305525"/>
    <w:rsid w:val="003F30BB"/>
    <w:rsid w:val="004A0829"/>
    <w:rsid w:val="0051730A"/>
    <w:rsid w:val="005D054A"/>
    <w:rsid w:val="00800260"/>
    <w:rsid w:val="00841784"/>
    <w:rsid w:val="00965566"/>
    <w:rsid w:val="009B63D8"/>
    <w:rsid w:val="009C5D77"/>
    <w:rsid w:val="00BD529E"/>
    <w:rsid w:val="00C21071"/>
    <w:rsid w:val="00C40A59"/>
    <w:rsid w:val="00ED43CD"/>
    <w:rsid w:val="00F6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28616"/>
  <w15:chartTrackingRefBased/>
  <w15:docId w15:val="{4985F365-46B0-43FE-A07F-26E60925D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43CD"/>
    <w:pPr>
      <w:spacing w:after="0" w:line="240" w:lineRule="auto"/>
    </w:pPr>
    <w:rPr>
      <w:rFonts w:ascii="Calibri" w:eastAsia="Calibri" w:hAnsi="Calibri" w:cs="Times New Roman"/>
    </w:rPr>
  </w:style>
  <w:style w:type="paragraph" w:styleId="a4">
    <w:name w:val="List Paragraph"/>
    <w:basedOn w:val="a"/>
    <w:uiPriority w:val="34"/>
    <w:qFormat/>
    <w:rsid w:val="00ED43CD"/>
    <w:pPr>
      <w:suppressAutoHyphens/>
      <w:spacing w:line="252" w:lineRule="auto"/>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50C5A04DCEA1C6D22A684C02368049E03447FB0A344A6BBBCB75842D3A25EE6FCD9FB6D10CD52584EF009203D539021E3921F2B6F3865Dc5J0K" TargetMode="External"/><Relationship Id="rId3" Type="http://schemas.openxmlformats.org/officeDocument/2006/relationships/settings" Target="settings.xml"/><Relationship Id="rId7" Type="http://schemas.openxmlformats.org/officeDocument/2006/relationships/hyperlink" Target="consultantplus://offline/ref=6C0833C8E69987F35523EFDD37BE7D7E0C0E827DDE2CF8AD4482C39883646591A4138FF16F0251BDD2EB404588D275B634F6A0ED2434lF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0833C8E69987F35523EFDD37BE7D7E0C0E827DDE2BF8AD4482C39883646591A4138FF467055BE2D7FE511D85DA63A830ECBCEF264D37l9H"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250C5A04DCEA1C6D22A684C02368049E03441FC0F3A4A6BBBCB75842D3A25EE6FCD9FB6D10CD12782EF009203D539021E3921F2B6F3865Dc5J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1422</Words>
  <Characters>8108</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Duma</cp:lastModifiedBy>
  <cp:revision>6</cp:revision>
  <cp:lastPrinted>2025-12-04T04:43:00Z</cp:lastPrinted>
  <dcterms:created xsi:type="dcterms:W3CDTF">2025-11-25T04:12:00Z</dcterms:created>
  <dcterms:modified xsi:type="dcterms:W3CDTF">2025-12-19T08:31:00Z</dcterms:modified>
</cp:coreProperties>
</file>